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2BD8" w:rsidRPr="00DF0D22" w:rsidRDefault="00983A8C" w:rsidP="00983A8C">
      <w:pPr>
        <w:pStyle w:val="a4"/>
        <w:jc w:val="center"/>
        <w:rPr>
          <w:rFonts w:ascii="Times New Roman" w:hAnsi="Times New Roman" w:cs="Times New Roman"/>
          <w:b/>
          <w:sz w:val="28"/>
          <w:szCs w:val="28"/>
        </w:rPr>
      </w:pPr>
      <w:r w:rsidRPr="00DF0D22">
        <w:rPr>
          <w:rFonts w:ascii="Times New Roman" w:hAnsi="Times New Roman" w:cs="Times New Roman"/>
          <w:b/>
          <w:sz w:val="28"/>
          <w:szCs w:val="28"/>
        </w:rPr>
        <w:t>СРАВНИТЕЛЬНАЯ ТАБЛИЦА</w:t>
      </w:r>
      <w:r w:rsidR="00B82BD8" w:rsidRPr="00DF0D22">
        <w:rPr>
          <w:rFonts w:ascii="Times New Roman" w:hAnsi="Times New Roman" w:cs="Times New Roman"/>
          <w:b/>
          <w:sz w:val="28"/>
          <w:szCs w:val="28"/>
        </w:rPr>
        <w:t xml:space="preserve"> </w:t>
      </w:r>
    </w:p>
    <w:p w:rsidR="00950E9E" w:rsidRPr="00DF0D22" w:rsidRDefault="006A7E09" w:rsidP="00950E9E">
      <w:pPr>
        <w:pStyle w:val="20"/>
        <w:shd w:val="clear" w:color="auto" w:fill="auto"/>
        <w:spacing w:after="0" w:line="240" w:lineRule="auto"/>
        <w:rPr>
          <w:sz w:val="28"/>
          <w:szCs w:val="28"/>
        </w:rPr>
      </w:pPr>
      <w:r w:rsidRPr="00DF0D22">
        <w:rPr>
          <w:sz w:val="28"/>
          <w:szCs w:val="28"/>
        </w:rPr>
        <w:t xml:space="preserve">к проекту постановления Правительства Кыргызской </w:t>
      </w:r>
      <w:r w:rsidR="00B82BD8" w:rsidRPr="00DF0D22">
        <w:rPr>
          <w:sz w:val="28"/>
          <w:szCs w:val="28"/>
        </w:rPr>
        <w:t>Республики</w:t>
      </w:r>
    </w:p>
    <w:p w:rsidR="00983A8C" w:rsidRPr="00DF0D22" w:rsidRDefault="00A825CF" w:rsidP="00950E9E">
      <w:pPr>
        <w:pStyle w:val="20"/>
        <w:shd w:val="clear" w:color="auto" w:fill="auto"/>
        <w:spacing w:after="0" w:line="240" w:lineRule="auto"/>
        <w:rPr>
          <w:sz w:val="28"/>
          <w:szCs w:val="28"/>
        </w:rPr>
      </w:pPr>
      <w:r w:rsidRPr="00DF0D22">
        <w:rPr>
          <w:sz w:val="28"/>
          <w:szCs w:val="28"/>
        </w:rPr>
        <w:t xml:space="preserve">«О внесении изменений в некоторые </w:t>
      </w:r>
      <w:r w:rsidR="00950E9E" w:rsidRPr="00DF0D22">
        <w:rPr>
          <w:sz w:val="28"/>
          <w:szCs w:val="28"/>
        </w:rPr>
        <w:t>решения Правительства Кыргызской Республики</w:t>
      </w:r>
      <w:r w:rsidRPr="00DF0D22">
        <w:rPr>
          <w:sz w:val="28"/>
          <w:szCs w:val="28"/>
        </w:rPr>
        <w:t>»</w:t>
      </w:r>
    </w:p>
    <w:p w:rsidR="00DD4DB5" w:rsidRPr="00DF0D22" w:rsidRDefault="00DD4DB5" w:rsidP="00DD4DB5">
      <w:pPr>
        <w:pStyle w:val="20"/>
        <w:shd w:val="clear" w:color="auto" w:fill="auto"/>
        <w:spacing w:after="0" w:line="240" w:lineRule="auto"/>
        <w:rPr>
          <w:b w:val="0"/>
          <w:sz w:val="28"/>
          <w:szCs w:val="28"/>
        </w:rPr>
      </w:pPr>
    </w:p>
    <w:tbl>
      <w:tblPr>
        <w:tblStyle w:val="a3"/>
        <w:tblW w:w="15276" w:type="dxa"/>
        <w:tblLayout w:type="fixed"/>
        <w:tblLook w:val="04A0" w:firstRow="1" w:lastRow="0" w:firstColumn="1" w:lastColumn="0" w:noHBand="0" w:noVBand="1"/>
      </w:tblPr>
      <w:tblGrid>
        <w:gridCol w:w="7479"/>
        <w:gridCol w:w="7797"/>
      </w:tblGrid>
      <w:tr w:rsidR="00983A8C" w:rsidRPr="00281CDF" w:rsidTr="00E96459">
        <w:tc>
          <w:tcPr>
            <w:tcW w:w="7479" w:type="dxa"/>
          </w:tcPr>
          <w:p w:rsidR="00983A8C" w:rsidRPr="00DF0D22" w:rsidRDefault="00983A8C" w:rsidP="00E11107">
            <w:pPr>
              <w:pStyle w:val="a4"/>
              <w:ind w:firstLine="426"/>
              <w:jc w:val="center"/>
              <w:rPr>
                <w:rFonts w:ascii="Times New Roman" w:hAnsi="Times New Roman" w:cs="Times New Roman"/>
                <w:b/>
                <w:sz w:val="28"/>
                <w:szCs w:val="28"/>
              </w:rPr>
            </w:pPr>
            <w:r w:rsidRPr="00DF0D22">
              <w:rPr>
                <w:rFonts w:ascii="Times New Roman" w:hAnsi="Times New Roman" w:cs="Times New Roman"/>
                <w:b/>
                <w:sz w:val="28"/>
                <w:szCs w:val="28"/>
              </w:rPr>
              <w:t>Действующая редакция</w:t>
            </w:r>
          </w:p>
        </w:tc>
        <w:tc>
          <w:tcPr>
            <w:tcW w:w="7797" w:type="dxa"/>
          </w:tcPr>
          <w:p w:rsidR="00983A8C" w:rsidRPr="00DF0D22" w:rsidRDefault="00983A8C" w:rsidP="00E11107">
            <w:pPr>
              <w:pStyle w:val="a4"/>
              <w:ind w:firstLine="426"/>
              <w:jc w:val="center"/>
              <w:rPr>
                <w:rFonts w:ascii="Times New Roman" w:hAnsi="Times New Roman" w:cs="Times New Roman"/>
                <w:b/>
                <w:sz w:val="28"/>
                <w:szCs w:val="28"/>
              </w:rPr>
            </w:pPr>
            <w:r w:rsidRPr="00DF0D22">
              <w:rPr>
                <w:rFonts w:ascii="Times New Roman" w:hAnsi="Times New Roman" w:cs="Times New Roman"/>
                <w:b/>
                <w:sz w:val="28"/>
                <w:szCs w:val="28"/>
              </w:rPr>
              <w:t>Предлагаемая редакция</w:t>
            </w:r>
          </w:p>
        </w:tc>
      </w:tr>
      <w:tr w:rsidR="0069253C" w:rsidRPr="00281CDF" w:rsidTr="00E96459">
        <w:tc>
          <w:tcPr>
            <w:tcW w:w="15276" w:type="dxa"/>
            <w:gridSpan w:val="2"/>
          </w:tcPr>
          <w:p w:rsidR="00B82BD8" w:rsidRPr="00281CDF" w:rsidRDefault="00B82BD8" w:rsidP="00B82BD8">
            <w:pPr>
              <w:jc w:val="center"/>
              <w:rPr>
                <w:rFonts w:ascii="Times New Roman" w:hAnsi="Times New Roman" w:cs="Times New Roman"/>
              </w:rPr>
            </w:pPr>
          </w:p>
          <w:p w:rsidR="0069253C" w:rsidRPr="00281CDF" w:rsidRDefault="00B82BD8" w:rsidP="00F33FD8">
            <w:pPr>
              <w:jc w:val="center"/>
              <w:rPr>
                <w:rFonts w:ascii="Times New Roman" w:hAnsi="Times New Roman" w:cs="Times New Roman"/>
                <w:b/>
              </w:rPr>
            </w:pPr>
            <w:r w:rsidRPr="00DF0D22">
              <w:rPr>
                <w:rFonts w:ascii="Times New Roman" w:hAnsi="Times New Roman" w:cs="Times New Roman"/>
                <w:b/>
                <w:sz w:val="28"/>
                <w:szCs w:val="28"/>
              </w:rPr>
              <w:t>Постановление Правительства Кыргызской Республики «Об утверждении форм налоговых отчетов, патентов, расчетов,</w:t>
            </w:r>
            <w:r w:rsidR="00DF0D22">
              <w:rPr>
                <w:rFonts w:ascii="Times New Roman" w:hAnsi="Times New Roman" w:cs="Times New Roman"/>
                <w:b/>
                <w:sz w:val="28"/>
                <w:szCs w:val="28"/>
              </w:rPr>
              <w:t xml:space="preserve"> </w:t>
            </w:r>
            <w:r w:rsidRPr="00DF0D22">
              <w:rPr>
                <w:rFonts w:ascii="Times New Roman" w:hAnsi="Times New Roman" w:cs="Times New Roman"/>
                <w:b/>
                <w:sz w:val="28"/>
                <w:szCs w:val="28"/>
              </w:rPr>
              <w:t xml:space="preserve"> уведомлений, информации и информационных расчетов по администрированию налогов» от 16 марта 2011 года </w:t>
            </w:r>
            <w:r w:rsidR="00F33FD8">
              <w:rPr>
                <w:rFonts w:ascii="Times New Roman" w:hAnsi="Times New Roman" w:cs="Times New Roman"/>
                <w:b/>
                <w:sz w:val="28"/>
                <w:szCs w:val="28"/>
              </w:rPr>
              <w:t xml:space="preserve">№ </w:t>
            </w:r>
            <w:r w:rsidRPr="00DF0D22">
              <w:rPr>
                <w:rFonts w:ascii="Times New Roman" w:hAnsi="Times New Roman" w:cs="Times New Roman"/>
                <w:b/>
                <w:sz w:val="28"/>
                <w:szCs w:val="28"/>
              </w:rPr>
              <w:t>109</w:t>
            </w:r>
            <w:r w:rsidRPr="00281CDF">
              <w:rPr>
                <w:rFonts w:ascii="Times New Roman" w:hAnsi="Times New Roman" w:cs="Times New Roman"/>
              </w:rPr>
              <w:t xml:space="preserve">  </w:t>
            </w:r>
          </w:p>
        </w:tc>
      </w:tr>
      <w:tr w:rsidR="00EB402F" w:rsidRPr="00281CDF" w:rsidTr="00A858B7">
        <w:trPr>
          <w:trHeight w:val="595"/>
        </w:trPr>
        <w:tc>
          <w:tcPr>
            <w:tcW w:w="7479" w:type="dxa"/>
          </w:tcPr>
          <w:p w:rsidR="00A825CF" w:rsidRPr="00281CDF" w:rsidRDefault="00B82BD8" w:rsidP="00B82BD8">
            <w:pPr>
              <w:jc w:val="both"/>
              <w:rPr>
                <w:rFonts w:ascii="Times New Roman" w:hAnsi="Times New Roman" w:cs="Times New Roman"/>
                <w:bCs/>
              </w:rPr>
            </w:pPr>
            <w:r w:rsidRPr="00281CDF">
              <w:rPr>
                <w:rFonts w:ascii="Times New Roman" w:hAnsi="Times New Roman" w:cs="Times New Roman"/>
                <w:bCs/>
              </w:rPr>
              <w:t xml:space="preserve">  </w:t>
            </w:r>
            <w:r w:rsidR="00A825CF" w:rsidRPr="00281CDF">
              <w:rPr>
                <w:rFonts w:ascii="Times New Roman" w:hAnsi="Times New Roman" w:cs="Times New Roman"/>
                <w:bCs/>
              </w:rPr>
              <w:t xml:space="preserve">  </w:t>
            </w:r>
            <w:r w:rsidR="006C690E" w:rsidRPr="00281CDF">
              <w:rPr>
                <w:rFonts w:ascii="Times New Roman" w:hAnsi="Times New Roman" w:cs="Times New Roman"/>
                <w:bCs/>
              </w:rPr>
              <w:t xml:space="preserve">                                                                          </w:t>
            </w:r>
            <w:r w:rsidR="00A825CF" w:rsidRPr="00281CDF">
              <w:rPr>
                <w:rFonts w:ascii="Times New Roman" w:hAnsi="Times New Roman" w:cs="Times New Roman"/>
                <w:bCs/>
              </w:rPr>
              <w:t xml:space="preserve">Приложение. </w:t>
            </w:r>
          </w:p>
          <w:p w:rsidR="00B82BD8" w:rsidRPr="00281CDF" w:rsidRDefault="00A825CF" w:rsidP="00B82BD8">
            <w:pPr>
              <w:jc w:val="both"/>
              <w:rPr>
                <w:rFonts w:ascii="Times New Roman" w:hAnsi="Times New Roman" w:cs="Times New Roman"/>
                <w:bCs/>
              </w:rPr>
            </w:pPr>
            <w:r w:rsidRPr="00281CDF">
              <w:rPr>
                <w:rFonts w:ascii="Times New Roman" w:hAnsi="Times New Roman" w:cs="Times New Roman"/>
                <w:bCs/>
              </w:rPr>
              <w:t xml:space="preserve">    Форма.</w:t>
            </w:r>
          </w:p>
          <w:p w:rsidR="00A96421" w:rsidRPr="00281CDF" w:rsidRDefault="00A96421" w:rsidP="00B82BD8">
            <w:pPr>
              <w:jc w:val="both"/>
              <w:rPr>
                <w:rFonts w:ascii="Times New Roman" w:hAnsi="Times New Roman" w:cs="Times New Roman"/>
                <w:bCs/>
              </w:rPr>
            </w:pPr>
          </w:p>
          <w:p w:rsidR="00A825CF" w:rsidRPr="00281CDF" w:rsidRDefault="00B82BD8" w:rsidP="00B82BD8">
            <w:pPr>
              <w:jc w:val="both"/>
              <w:rPr>
                <w:rFonts w:ascii="Times New Roman" w:hAnsi="Times New Roman" w:cs="Times New Roman"/>
                <w:b/>
                <w:bCs/>
              </w:rPr>
            </w:pPr>
            <w:r w:rsidRPr="00281CDF">
              <w:rPr>
                <w:rFonts w:ascii="Times New Roman" w:hAnsi="Times New Roman" w:cs="Times New Roman"/>
                <w:bCs/>
              </w:rPr>
              <w:t xml:space="preserve">     </w:t>
            </w:r>
            <w:r w:rsidR="00A825CF" w:rsidRPr="00281CDF">
              <w:rPr>
                <w:rFonts w:ascii="Times New Roman" w:hAnsi="Times New Roman" w:cs="Times New Roman"/>
                <w:bCs/>
              </w:rPr>
              <w:t xml:space="preserve">                 </w:t>
            </w:r>
            <w:r w:rsidR="000A58DE" w:rsidRPr="00281CDF">
              <w:rPr>
                <w:rFonts w:ascii="Times New Roman" w:hAnsi="Times New Roman" w:cs="Times New Roman"/>
                <w:bCs/>
              </w:rPr>
              <w:t xml:space="preserve">     </w:t>
            </w:r>
            <w:r w:rsidRPr="00281CDF">
              <w:rPr>
                <w:rFonts w:ascii="Times New Roman" w:hAnsi="Times New Roman" w:cs="Times New Roman"/>
                <w:b/>
                <w:bCs/>
              </w:rPr>
              <w:t xml:space="preserve">Предписание </w:t>
            </w:r>
            <w:r w:rsidR="00A825CF" w:rsidRPr="00281CDF">
              <w:rPr>
                <w:rFonts w:ascii="Times New Roman" w:hAnsi="Times New Roman" w:cs="Times New Roman"/>
                <w:b/>
                <w:bCs/>
              </w:rPr>
              <w:t>№ ____ от _____</w:t>
            </w:r>
          </w:p>
          <w:p w:rsidR="00EB402F" w:rsidRPr="00281CDF" w:rsidRDefault="00B82BD8" w:rsidP="00B82BD8">
            <w:pPr>
              <w:jc w:val="both"/>
              <w:rPr>
                <w:rFonts w:ascii="Times New Roman" w:hAnsi="Times New Roman" w:cs="Times New Roman"/>
                <w:bCs/>
              </w:rPr>
            </w:pPr>
            <w:r w:rsidRPr="00281CDF">
              <w:rPr>
                <w:rFonts w:ascii="Times New Roman" w:hAnsi="Times New Roman" w:cs="Times New Roman"/>
                <w:bCs/>
              </w:rPr>
              <w:t>на право проведения выездной проверки соблюдения налогового законодательства и законодательства о неналоговых доходах Кыргызской Республики</w:t>
            </w:r>
          </w:p>
          <w:p w:rsidR="00A825CF" w:rsidRPr="00281CDF" w:rsidRDefault="000A58DE" w:rsidP="00B82BD8">
            <w:pPr>
              <w:jc w:val="both"/>
              <w:rPr>
                <w:rFonts w:ascii="Times New Roman" w:hAnsi="Times New Roman" w:cs="Times New Roman"/>
                <w:bCs/>
              </w:rPr>
            </w:pPr>
            <w:r w:rsidRPr="00281CDF">
              <w:rPr>
                <w:rFonts w:ascii="Times New Roman" w:hAnsi="Times New Roman" w:cs="Times New Roman"/>
                <w:bCs/>
              </w:rPr>
              <w:t>___________________________________________________</w:t>
            </w:r>
          </w:p>
          <w:p w:rsidR="000A58DE" w:rsidRPr="00281CDF" w:rsidRDefault="000A58DE" w:rsidP="00B82BD8">
            <w:pPr>
              <w:jc w:val="both"/>
              <w:rPr>
                <w:rFonts w:ascii="Times New Roman" w:hAnsi="Times New Roman" w:cs="Times New Roman"/>
                <w:bCs/>
              </w:rPr>
            </w:pPr>
            <w:r w:rsidRPr="00281CDF">
              <w:rPr>
                <w:rFonts w:ascii="Times New Roman" w:hAnsi="Times New Roman" w:cs="Times New Roman"/>
                <w:bCs/>
              </w:rPr>
              <w:t>поручает ___________________________________________</w:t>
            </w:r>
          </w:p>
          <w:p w:rsidR="000A58DE" w:rsidRPr="00281CDF" w:rsidRDefault="000A58DE" w:rsidP="00B82BD8">
            <w:pPr>
              <w:jc w:val="both"/>
              <w:rPr>
                <w:rFonts w:ascii="Times New Roman" w:hAnsi="Times New Roman" w:cs="Times New Roman"/>
                <w:bCs/>
              </w:rPr>
            </w:pPr>
            <w:r w:rsidRPr="00281CDF">
              <w:rPr>
                <w:rFonts w:ascii="Times New Roman" w:hAnsi="Times New Roman" w:cs="Times New Roman"/>
                <w:bCs/>
              </w:rPr>
              <w:t xml:space="preserve">                    (должность. Ф.И.О. сотрудника, № удостоверения)</w:t>
            </w:r>
          </w:p>
          <w:p w:rsidR="00A825CF" w:rsidRPr="00281CDF" w:rsidRDefault="000A58DE" w:rsidP="00B82BD8">
            <w:pPr>
              <w:jc w:val="both"/>
              <w:rPr>
                <w:rFonts w:ascii="Times New Roman" w:hAnsi="Times New Roman" w:cs="Times New Roman"/>
                <w:bCs/>
              </w:rPr>
            </w:pPr>
            <w:r w:rsidRPr="00281CDF">
              <w:rPr>
                <w:rFonts w:ascii="Times New Roman" w:hAnsi="Times New Roman" w:cs="Times New Roman"/>
                <w:bCs/>
              </w:rPr>
              <w:t>___________________________________________________</w:t>
            </w:r>
          </w:p>
          <w:p w:rsidR="000A58DE" w:rsidRPr="00281CDF" w:rsidRDefault="000A58DE" w:rsidP="000A58DE">
            <w:pPr>
              <w:jc w:val="both"/>
              <w:rPr>
                <w:rFonts w:ascii="Times New Roman" w:hAnsi="Times New Roman" w:cs="Times New Roman"/>
                <w:bCs/>
              </w:rPr>
            </w:pPr>
            <w:r w:rsidRPr="00281CDF">
              <w:rPr>
                <w:rFonts w:ascii="Times New Roman" w:hAnsi="Times New Roman" w:cs="Times New Roman"/>
                <w:bCs/>
              </w:rPr>
              <w:t xml:space="preserve">                       (должность. Ф.И.О. сотрудника, № удостоверения)</w:t>
            </w:r>
          </w:p>
          <w:p w:rsidR="00A825CF" w:rsidRPr="00281CDF" w:rsidRDefault="000A58DE" w:rsidP="00B82BD8">
            <w:pPr>
              <w:jc w:val="both"/>
              <w:rPr>
                <w:rFonts w:ascii="Times New Roman" w:hAnsi="Times New Roman" w:cs="Times New Roman"/>
                <w:bCs/>
              </w:rPr>
            </w:pPr>
            <w:r w:rsidRPr="00281CDF">
              <w:rPr>
                <w:rFonts w:ascii="Times New Roman" w:hAnsi="Times New Roman" w:cs="Times New Roman"/>
                <w:bCs/>
              </w:rPr>
              <w:t>___________________________________________________</w:t>
            </w:r>
          </w:p>
          <w:p w:rsidR="000A58DE" w:rsidRPr="00281CDF" w:rsidRDefault="000A58DE" w:rsidP="000A58DE">
            <w:pPr>
              <w:jc w:val="both"/>
              <w:rPr>
                <w:rFonts w:ascii="Times New Roman" w:hAnsi="Times New Roman" w:cs="Times New Roman"/>
                <w:bCs/>
              </w:rPr>
            </w:pPr>
            <w:r w:rsidRPr="00281CDF">
              <w:rPr>
                <w:rFonts w:ascii="Times New Roman" w:hAnsi="Times New Roman" w:cs="Times New Roman"/>
                <w:bCs/>
              </w:rPr>
              <w:t xml:space="preserve">                        (должность. Ф.И.О. сотрудника, № удостоверения)</w:t>
            </w:r>
          </w:p>
          <w:p w:rsidR="00A825CF" w:rsidRPr="00281CDF" w:rsidRDefault="00A825CF" w:rsidP="00B82BD8">
            <w:pPr>
              <w:jc w:val="both"/>
              <w:rPr>
                <w:rFonts w:ascii="Times New Roman" w:hAnsi="Times New Roman" w:cs="Times New Roman"/>
                <w:bCs/>
              </w:rPr>
            </w:pPr>
          </w:p>
          <w:p w:rsidR="00A825CF" w:rsidRPr="00281CDF" w:rsidRDefault="005021AB" w:rsidP="00B82BD8">
            <w:pPr>
              <w:jc w:val="both"/>
              <w:rPr>
                <w:rFonts w:ascii="Times New Roman" w:hAnsi="Times New Roman" w:cs="Times New Roman"/>
                <w:bCs/>
              </w:rPr>
            </w:pPr>
            <w:r w:rsidRPr="00281CDF">
              <w:rPr>
                <w:rFonts w:ascii="Times New Roman" w:hAnsi="Times New Roman" w:cs="Times New Roman"/>
                <w:bCs/>
              </w:rPr>
              <w:t>п</w:t>
            </w:r>
            <w:r w:rsidR="000A58DE" w:rsidRPr="00281CDF">
              <w:rPr>
                <w:rFonts w:ascii="Times New Roman" w:hAnsi="Times New Roman" w:cs="Times New Roman"/>
                <w:bCs/>
              </w:rPr>
              <w:t>роведение выездной проверки __________________</w:t>
            </w:r>
          </w:p>
          <w:p w:rsidR="00B82BD8" w:rsidRPr="00281CDF" w:rsidRDefault="000A58DE" w:rsidP="00B82BD8">
            <w:pPr>
              <w:jc w:val="both"/>
              <w:rPr>
                <w:rFonts w:ascii="Times New Roman" w:hAnsi="Times New Roman" w:cs="Times New Roman"/>
                <w:bCs/>
              </w:rPr>
            </w:pPr>
            <w:r w:rsidRPr="00281CDF">
              <w:rPr>
                <w:rFonts w:ascii="Times New Roman" w:hAnsi="Times New Roman" w:cs="Times New Roman"/>
                <w:b/>
                <w:bCs/>
              </w:rPr>
              <w:t xml:space="preserve">                                                           </w:t>
            </w:r>
            <w:r w:rsidRPr="00281CDF">
              <w:rPr>
                <w:rFonts w:ascii="Times New Roman" w:hAnsi="Times New Roman" w:cs="Times New Roman"/>
                <w:bCs/>
              </w:rPr>
              <w:t>(вид проверки)</w:t>
            </w:r>
          </w:p>
          <w:p w:rsidR="000A58DE" w:rsidRPr="00281CDF" w:rsidRDefault="005021AB" w:rsidP="00B82BD8">
            <w:pPr>
              <w:jc w:val="both"/>
              <w:rPr>
                <w:rFonts w:ascii="Times New Roman" w:hAnsi="Times New Roman" w:cs="Times New Roman"/>
                <w:bCs/>
              </w:rPr>
            </w:pPr>
            <w:r w:rsidRPr="00281CDF">
              <w:rPr>
                <w:rFonts w:ascii="Times New Roman" w:hAnsi="Times New Roman" w:cs="Times New Roman"/>
                <w:bCs/>
              </w:rPr>
              <w:t>н</w:t>
            </w:r>
            <w:r w:rsidR="009F0AF6" w:rsidRPr="00281CDF">
              <w:rPr>
                <w:rFonts w:ascii="Times New Roman" w:hAnsi="Times New Roman" w:cs="Times New Roman"/>
                <w:bCs/>
              </w:rPr>
              <w:t>а предмет своевременного и полного исполнения требований налогового законодательства и законодательства о неналоговых доходах Кыргызской Республики</w:t>
            </w:r>
          </w:p>
          <w:p w:rsidR="009F0AF6" w:rsidRPr="00281CDF" w:rsidRDefault="009F0AF6" w:rsidP="00B82BD8">
            <w:pPr>
              <w:jc w:val="both"/>
              <w:rPr>
                <w:rFonts w:ascii="Times New Roman" w:hAnsi="Times New Roman" w:cs="Times New Roman"/>
                <w:bCs/>
              </w:rPr>
            </w:pPr>
            <w:r w:rsidRPr="00281CDF">
              <w:rPr>
                <w:rFonts w:ascii="Times New Roman" w:hAnsi="Times New Roman" w:cs="Times New Roman"/>
                <w:bCs/>
              </w:rPr>
              <w:t>…………….</w:t>
            </w:r>
          </w:p>
          <w:p w:rsidR="000A58DE" w:rsidRPr="00281CDF" w:rsidRDefault="000A58DE" w:rsidP="00B82BD8">
            <w:pPr>
              <w:jc w:val="both"/>
              <w:rPr>
                <w:rFonts w:ascii="Times New Roman" w:hAnsi="Times New Roman" w:cs="Times New Roman"/>
                <w:bCs/>
              </w:rPr>
            </w:pPr>
          </w:p>
          <w:p w:rsidR="000A58DE" w:rsidRPr="00281CDF" w:rsidRDefault="000A58DE" w:rsidP="00B82BD8">
            <w:pPr>
              <w:jc w:val="both"/>
              <w:rPr>
                <w:rFonts w:ascii="Times New Roman" w:hAnsi="Times New Roman" w:cs="Times New Roman"/>
                <w:b/>
                <w:bCs/>
              </w:rPr>
            </w:pPr>
          </w:p>
          <w:p w:rsidR="000A58DE" w:rsidRPr="00281CDF" w:rsidRDefault="000A58DE" w:rsidP="00B82BD8">
            <w:pPr>
              <w:jc w:val="both"/>
              <w:rPr>
                <w:rFonts w:ascii="Times New Roman" w:hAnsi="Times New Roman" w:cs="Times New Roman"/>
                <w:b/>
                <w:bCs/>
              </w:rPr>
            </w:pPr>
          </w:p>
          <w:p w:rsidR="000A58DE" w:rsidRPr="00281CDF" w:rsidRDefault="000A58DE" w:rsidP="00B82BD8">
            <w:pPr>
              <w:jc w:val="both"/>
              <w:rPr>
                <w:rFonts w:ascii="Times New Roman" w:hAnsi="Times New Roman" w:cs="Times New Roman"/>
                <w:b/>
                <w:bCs/>
              </w:rPr>
            </w:pPr>
          </w:p>
        </w:tc>
        <w:tc>
          <w:tcPr>
            <w:tcW w:w="7797" w:type="dxa"/>
          </w:tcPr>
          <w:p w:rsidR="00A825CF" w:rsidRPr="00281CDF" w:rsidRDefault="00B82BD8" w:rsidP="00BD5324">
            <w:pPr>
              <w:jc w:val="both"/>
              <w:rPr>
                <w:rFonts w:ascii="Times New Roman" w:hAnsi="Times New Roman" w:cs="Times New Roman"/>
                <w:bCs/>
              </w:rPr>
            </w:pPr>
            <w:r w:rsidRPr="00281CDF">
              <w:rPr>
                <w:rFonts w:ascii="Times New Roman" w:hAnsi="Times New Roman" w:cs="Times New Roman"/>
                <w:bCs/>
              </w:rPr>
              <w:t xml:space="preserve"> </w:t>
            </w:r>
            <w:r w:rsidR="006C690E" w:rsidRPr="00281CDF">
              <w:rPr>
                <w:rFonts w:ascii="Times New Roman" w:hAnsi="Times New Roman" w:cs="Times New Roman"/>
                <w:bCs/>
              </w:rPr>
              <w:t xml:space="preserve">                                                                             </w:t>
            </w:r>
            <w:r w:rsidR="00541284" w:rsidRPr="0071140C">
              <w:rPr>
                <w:rFonts w:ascii="Times New Roman" w:hAnsi="Times New Roman" w:cs="Times New Roman"/>
                <w:bCs/>
              </w:rPr>
              <w:t xml:space="preserve">             </w:t>
            </w:r>
            <w:r w:rsidR="00A825CF" w:rsidRPr="00281CDF">
              <w:rPr>
                <w:rFonts w:ascii="Times New Roman" w:hAnsi="Times New Roman" w:cs="Times New Roman"/>
                <w:bCs/>
              </w:rPr>
              <w:t xml:space="preserve">Приложение. </w:t>
            </w:r>
          </w:p>
          <w:p w:rsidR="00B82BD8" w:rsidRPr="00281CDF" w:rsidRDefault="00A825CF" w:rsidP="00BD5324">
            <w:pPr>
              <w:jc w:val="both"/>
              <w:rPr>
                <w:rFonts w:ascii="Times New Roman" w:hAnsi="Times New Roman" w:cs="Times New Roman"/>
                <w:bCs/>
              </w:rPr>
            </w:pPr>
            <w:r w:rsidRPr="00281CDF">
              <w:rPr>
                <w:rFonts w:ascii="Times New Roman" w:hAnsi="Times New Roman" w:cs="Times New Roman"/>
                <w:bCs/>
              </w:rPr>
              <w:t xml:space="preserve"> Форма.</w:t>
            </w:r>
          </w:p>
          <w:p w:rsidR="00A96421" w:rsidRPr="00281CDF" w:rsidRDefault="00A96421" w:rsidP="00BD5324">
            <w:pPr>
              <w:jc w:val="both"/>
              <w:rPr>
                <w:rFonts w:ascii="Times New Roman" w:hAnsi="Times New Roman" w:cs="Times New Roman"/>
                <w:bCs/>
              </w:rPr>
            </w:pPr>
          </w:p>
          <w:p w:rsidR="00A825CF" w:rsidRPr="00281CDF" w:rsidRDefault="00A825CF" w:rsidP="00BD5324">
            <w:pPr>
              <w:jc w:val="both"/>
              <w:rPr>
                <w:rFonts w:ascii="Times New Roman" w:hAnsi="Times New Roman" w:cs="Times New Roman"/>
                <w:b/>
                <w:bCs/>
              </w:rPr>
            </w:pPr>
            <w:r w:rsidRPr="00281CDF">
              <w:rPr>
                <w:rFonts w:ascii="Times New Roman" w:hAnsi="Times New Roman" w:cs="Times New Roman"/>
                <w:bCs/>
              </w:rPr>
              <w:t xml:space="preserve">                       </w:t>
            </w:r>
            <w:r w:rsidR="00B82BD8" w:rsidRPr="00281CDF">
              <w:rPr>
                <w:rFonts w:ascii="Times New Roman" w:hAnsi="Times New Roman" w:cs="Times New Roman"/>
                <w:b/>
                <w:bCs/>
              </w:rPr>
              <w:t>Предписание</w:t>
            </w:r>
            <w:r w:rsidRPr="00281CDF">
              <w:rPr>
                <w:rFonts w:ascii="Times New Roman" w:hAnsi="Times New Roman" w:cs="Times New Roman"/>
                <w:b/>
                <w:bCs/>
              </w:rPr>
              <w:t xml:space="preserve"> № ____ от ____</w:t>
            </w:r>
          </w:p>
          <w:p w:rsidR="00EB402F" w:rsidRPr="00281CDF" w:rsidRDefault="00B82BD8" w:rsidP="00BD5324">
            <w:pPr>
              <w:jc w:val="both"/>
              <w:rPr>
                <w:rFonts w:ascii="Times New Roman" w:hAnsi="Times New Roman" w:cs="Times New Roman"/>
                <w:b/>
                <w:bCs/>
              </w:rPr>
            </w:pPr>
            <w:r w:rsidRPr="00281CDF">
              <w:rPr>
                <w:rFonts w:ascii="Times New Roman" w:hAnsi="Times New Roman" w:cs="Times New Roman"/>
                <w:bCs/>
              </w:rPr>
              <w:t xml:space="preserve"> на право проведения выездной проверки соблюдения налогового законодательства</w:t>
            </w:r>
            <w:r w:rsidR="009F0AF6" w:rsidRPr="00281CDF">
              <w:rPr>
                <w:rFonts w:ascii="Times New Roman" w:hAnsi="Times New Roman" w:cs="Times New Roman"/>
                <w:bCs/>
              </w:rPr>
              <w:t xml:space="preserve"> </w:t>
            </w:r>
            <w:r w:rsidR="009F0AF6" w:rsidRPr="00281CDF">
              <w:rPr>
                <w:rFonts w:ascii="Times New Roman" w:hAnsi="Times New Roman" w:cs="Times New Roman"/>
                <w:b/>
                <w:bCs/>
              </w:rPr>
              <w:t>Кыргызской Республики</w:t>
            </w:r>
            <w:r w:rsidRPr="00281CDF">
              <w:rPr>
                <w:rFonts w:ascii="Times New Roman" w:hAnsi="Times New Roman" w:cs="Times New Roman"/>
                <w:b/>
                <w:bCs/>
              </w:rPr>
              <w:t>,</w:t>
            </w:r>
            <w:r w:rsidRPr="00281CDF">
              <w:rPr>
                <w:rFonts w:ascii="Times New Roman" w:hAnsi="Times New Roman" w:cs="Times New Roman"/>
                <w:bCs/>
              </w:rPr>
              <w:t xml:space="preserve"> </w:t>
            </w:r>
            <w:r w:rsidRPr="00281CDF">
              <w:rPr>
                <w:rFonts w:ascii="Times New Roman" w:hAnsi="Times New Roman" w:cs="Times New Roman"/>
                <w:b/>
                <w:bCs/>
              </w:rPr>
              <w:t>законодательства Кыргызской Республики о неналоговых доходах и о государственном социальном страховании</w:t>
            </w:r>
          </w:p>
          <w:p w:rsidR="009F0AF6" w:rsidRPr="00281CDF" w:rsidRDefault="009F0AF6" w:rsidP="009F0AF6">
            <w:pPr>
              <w:jc w:val="both"/>
              <w:rPr>
                <w:rFonts w:ascii="Times New Roman" w:hAnsi="Times New Roman" w:cs="Times New Roman"/>
                <w:bCs/>
              </w:rPr>
            </w:pPr>
            <w:r w:rsidRPr="00281CDF">
              <w:rPr>
                <w:rFonts w:ascii="Times New Roman" w:hAnsi="Times New Roman" w:cs="Times New Roman"/>
                <w:bCs/>
              </w:rPr>
              <w:t>___________________________________________________</w:t>
            </w:r>
          </w:p>
          <w:p w:rsidR="009F0AF6" w:rsidRPr="00281CDF" w:rsidRDefault="009F0AF6" w:rsidP="009F0AF6">
            <w:pPr>
              <w:jc w:val="both"/>
              <w:rPr>
                <w:rFonts w:ascii="Times New Roman" w:hAnsi="Times New Roman" w:cs="Times New Roman"/>
                <w:bCs/>
              </w:rPr>
            </w:pPr>
            <w:r w:rsidRPr="00281CDF">
              <w:rPr>
                <w:rFonts w:ascii="Times New Roman" w:hAnsi="Times New Roman" w:cs="Times New Roman"/>
                <w:bCs/>
              </w:rPr>
              <w:t>поручает ___________________________________________</w:t>
            </w:r>
          </w:p>
          <w:p w:rsidR="009F0AF6" w:rsidRPr="00281CDF" w:rsidRDefault="009F0AF6" w:rsidP="009F0AF6">
            <w:pPr>
              <w:jc w:val="both"/>
              <w:rPr>
                <w:rFonts w:ascii="Times New Roman" w:hAnsi="Times New Roman" w:cs="Times New Roman"/>
                <w:bCs/>
              </w:rPr>
            </w:pPr>
            <w:r w:rsidRPr="00281CDF">
              <w:rPr>
                <w:rFonts w:ascii="Times New Roman" w:hAnsi="Times New Roman" w:cs="Times New Roman"/>
                <w:bCs/>
              </w:rPr>
              <w:t xml:space="preserve">                    (должность. Ф.И.О. сотрудника, № удостоверения)</w:t>
            </w:r>
          </w:p>
          <w:p w:rsidR="009F0AF6" w:rsidRPr="00281CDF" w:rsidRDefault="009F0AF6" w:rsidP="009F0AF6">
            <w:pPr>
              <w:jc w:val="both"/>
              <w:rPr>
                <w:rFonts w:ascii="Times New Roman" w:hAnsi="Times New Roman" w:cs="Times New Roman"/>
                <w:bCs/>
              </w:rPr>
            </w:pPr>
            <w:r w:rsidRPr="00281CDF">
              <w:rPr>
                <w:rFonts w:ascii="Times New Roman" w:hAnsi="Times New Roman" w:cs="Times New Roman"/>
                <w:bCs/>
              </w:rPr>
              <w:t>___________________________________________________</w:t>
            </w:r>
          </w:p>
          <w:p w:rsidR="009F0AF6" w:rsidRPr="00281CDF" w:rsidRDefault="009F0AF6" w:rsidP="009F0AF6">
            <w:pPr>
              <w:jc w:val="both"/>
              <w:rPr>
                <w:rFonts w:ascii="Times New Roman" w:hAnsi="Times New Roman" w:cs="Times New Roman"/>
                <w:bCs/>
              </w:rPr>
            </w:pPr>
            <w:r w:rsidRPr="00281CDF">
              <w:rPr>
                <w:rFonts w:ascii="Times New Roman" w:hAnsi="Times New Roman" w:cs="Times New Roman"/>
                <w:bCs/>
              </w:rPr>
              <w:t xml:space="preserve">                       (должность. Ф.И.О. сотрудника, № удостоверения)</w:t>
            </w:r>
          </w:p>
          <w:p w:rsidR="009F0AF6" w:rsidRPr="00281CDF" w:rsidRDefault="009F0AF6" w:rsidP="009F0AF6">
            <w:pPr>
              <w:jc w:val="both"/>
              <w:rPr>
                <w:rFonts w:ascii="Times New Roman" w:hAnsi="Times New Roman" w:cs="Times New Roman"/>
                <w:bCs/>
              </w:rPr>
            </w:pPr>
            <w:r w:rsidRPr="00281CDF">
              <w:rPr>
                <w:rFonts w:ascii="Times New Roman" w:hAnsi="Times New Roman" w:cs="Times New Roman"/>
                <w:bCs/>
              </w:rPr>
              <w:t>___________________________________________________</w:t>
            </w:r>
          </w:p>
          <w:p w:rsidR="009F0AF6" w:rsidRPr="00281CDF" w:rsidRDefault="009F0AF6" w:rsidP="009F0AF6">
            <w:pPr>
              <w:jc w:val="both"/>
              <w:rPr>
                <w:rFonts w:ascii="Times New Roman" w:hAnsi="Times New Roman" w:cs="Times New Roman"/>
                <w:bCs/>
              </w:rPr>
            </w:pPr>
            <w:r w:rsidRPr="00281CDF">
              <w:rPr>
                <w:rFonts w:ascii="Times New Roman" w:hAnsi="Times New Roman" w:cs="Times New Roman"/>
                <w:bCs/>
              </w:rPr>
              <w:t xml:space="preserve">                        (должность. Ф.И.О. сотрудника, № удостоверения)</w:t>
            </w:r>
          </w:p>
          <w:p w:rsidR="009F0AF6" w:rsidRPr="00281CDF" w:rsidRDefault="009F0AF6" w:rsidP="009F0AF6">
            <w:pPr>
              <w:jc w:val="both"/>
              <w:rPr>
                <w:rFonts w:ascii="Times New Roman" w:hAnsi="Times New Roman" w:cs="Times New Roman"/>
                <w:bCs/>
              </w:rPr>
            </w:pPr>
          </w:p>
          <w:p w:rsidR="009F0AF6" w:rsidRPr="00281CDF" w:rsidRDefault="005021AB" w:rsidP="009F0AF6">
            <w:pPr>
              <w:jc w:val="both"/>
              <w:rPr>
                <w:rFonts w:ascii="Times New Roman" w:hAnsi="Times New Roman" w:cs="Times New Roman"/>
                <w:bCs/>
              </w:rPr>
            </w:pPr>
            <w:r w:rsidRPr="00281CDF">
              <w:rPr>
                <w:rFonts w:ascii="Times New Roman" w:hAnsi="Times New Roman" w:cs="Times New Roman"/>
                <w:bCs/>
              </w:rPr>
              <w:t>п</w:t>
            </w:r>
            <w:r w:rsidR="009F0AF6" w:rsidRPr="00281CDF">
              <w:rPr>
                <w:rFonts w:ascii="Times New Roman" w:hAnsi="Times New Roman" w:cs="Times New Roman"/>
                <w:bCs/>
              </w:rPr>
              <w:t>роведение выездной проверки __________________</w:t>
            </w:r>
          </w:p>
          <w:p w:rsidR="009F0AF6" w:rsidRPr="00281CDF" w:rsidRDefault="009F0AF6" w:rsidP="009F0AF6">
            <w:pPr>
              <w:jc w:val="both"/>
              <w:rPr>
                <w:rFonts w:ascii="Times New Roman" w:hAnsi="Times New Roman" w:cs="Times New Roman"/>
                <w:bCs/>
              </w:rPr>
            </w:pPr>
            <w:r w:rsidRPr="00281CDF">
              <w:rPr>
                <w:rFonts w:ascii="Times New Roman" w:hAnsi="Times New Roman" w:cs="Times New Roman"/>
                <w:b/>
                <w:bCs/>
              </w:rPr>
              <w:t xml:space="preserve">                                                           </w:t>
            </w:r>
            <w:r w:rsidRPr="00281CDF">
              <w:rPr>
                <w:rFonts w:ascii="Times New Roman" w:hAnsi="Times New Roman" w:cs="Times New Roman"/>
                <w:bCs/>
              </w:rPr>
              <w:t>(вид проверки)</w:t>
            </w:r>
          </w:p>
          <w:p w:rsidR="00A825CF" w:rsidRPr="00281CDF" w:rsidRDefault="005021AB" w:rsidP="009F0AF6">
            <w:pPr>
              <w:jc w:val="both"/>
              <w:rPr>
                <w:rFonts w:ascii="Times New Roman" w:hAnsi="Times New Roman" w:cs="Times New Roman"/>
                <w:bCs/>
              </w:rPr>
            </w:pPr>
            <w:r w:rsidRPr="00281CDF">
              <w:rPr>
                <w:rFonts w:ascii="Times New Roman" w:hAnsi="Times New Roman" w:cs="Times New Roman"/>
                <w:bCs/>
              </w:rPr>
              <w:t>н</w:t>
            </w:r>
            <w:r w:rsidR="009F0AF6" w:rsidRPr="00281CDF">
              <w:rPr>
                <w:rFonts w:ascii="Times New Roman" w:hAnsi="Times New Roman" w:cs="Times New Roman"/>
                <w:bCs/>
              </w:rPr>
              <w:t xml:space="preserve">а предмет своевременного и полного исполнения требований налогового </w:t>
            </w:r>
            <w:r w:rsidR="009F0AF6" w:rsidRPr="00281CDF">
              <w:rPr>
                <w:rFonts w:ascii="Times New Roman" w:hAnsi="Times New Roman" w:cs="Times New Roman"/>
                <w:b/>
                <w:bCs/>
              </w:rPr>
              <w:t>законодательства Кыргызской Республики, законодательства Кыргызской Республики о неналоговых доходах и о государственном социальном страховании.</w:t>
            </w:r>
            <w:r w:rsidR="009F0AF6" w:rsidRPr="00281CDF">
              <w:rPr>
                <w:rFonts w:ascii="Times New Roman" w:hAnsi="Times New Roman" w:cs="Times New Roman"/>
                <w:bCs/>
              </w:rPr>
              <w:t xml:space="preserve">  </w:t>
            </w:r>
          </w:p>
          <w:p w:rsidR="009F0AF6" w:rsidRPr="00281CDF" w:rsidRDefault="009F0AF6" w:rsidP="009F0AF6">
            <w:pPr>
              <w:jc w:val="both"/>
              <w:rPr>
                <w:rFonts w:ascii="Times New Roman" w:hAnsi="Times New Roman" w:cs="Times New Roman"/>
                <w:b/>
                <w:bCs/>
              </w:rPr>
            </w:pPr>
            <w:r w:rsidRPr="00281CDF">
              <w:rPr>
                <w:rFonts w:ascii="Times New Roman" w:hAnsi="Times New Roman" w:cs="Times New Roman"/>
                <w:bCs/>
              </w:rPr>
              <w:t>……………….</w:t>
            </w:r>
          </w:p>
        </w:tc>
      </w:tr>
      <w:tr w:rsidR="0069253C" w:rsidRPr="00281CDF" w:rsidTr="00E96459">
        <w:tc>
          <w:tcPr>
            <w:tcW w:w="15276" w:type="dxa"/>
            <w:gridSpan w:val="2"/>
          </w:tcPr>
          <w:p w:rsidR="006C690E" w:rsidRPr="00117EEB" w:rsidRDefault="006C690E" w:rsidP="00117EEB">
            <w:pPr>
              <w:jc w:val="center"/>
              <w:rPr>
                <w:rFonts w:ascii="Times New Roman" w:eastAsia="Calibri" w:hAnsi="Times New Roman" w:cs="Times New Roman"/>
              </w:rPr>
            </w:pPr>
          </w:p>
          <w:p w:rsidR="00A825CF" w:rsidRPr="00117EEB" w:rsidRDefault="006C690E" w:rsidP="002377F1">
            <w:pPr>
              <w:jc w:val="center"/>
              <w:rPr>
                <w:rFonts w:ascii="Times New Roman" w:hAnsi="Times New Roman" w:cs="Times New Roman"/>
                <w:bCs/>
              </w:rPr>
            </w:pPr>
            <w:r w:rsidRPr="00DF0D22">
              <w:rPr>
                <w:rFonts w:ascii="Times New Roman" w:eastAsia="Calibri" w:hAnsi="Times New Roman" w:cs="Times New Roman"/>
                <w:b/>
                <w:sz w:val="28"/>
                <w:szCs w:val="28"/>
              </w:rPr>
              <w:t>Пост</w:t>
            </w:r>
            <w:r w:rsidRPr="00DF0D22">
              <w:rPr>
                <w:rFonts w:ascii="Times New Roman" w:eastAsia="Times New Roman" w:hAnsi="Times New Roman" w:cs="Times New Roman"/>
                <w:b/>
                <w:sz w:val="28"/>
                <w:szCs w:val="28"/>
                <w:lang w:eastAsia="ru-RU"/>
              </w:rPr>
              <w:t>ановление</w:t>
            </w:r>
            <w:hyperlink r:id="rId8" w:history="1"/>
            <w:r w:rsidRPr="00DF0D22">
              <w:rPr>
                <w:rFonts w:ascii="Times New Roman" w:eastAsia="Times New Roman" w:hAnsi="Times New Roman" w:cs="Times New Roman"/>
                <w:b/>
                <w:sz w:val="28"/>
                <w:szCs w:val="28"/>
                <w:lang w:eastAsia="ru-RU"/>
              </w:rPr>
              <w:t xml:space="preserve"> Правительства Кыргызской Республики "Об одобрении перечней уполномоченных государственных органов, имеющих право на проведение проверок деятельности органов местного самоуправления" от 12 апреля 2017 года № 215</w:t>
            </w:r>
          </w:p>
        </w:tc>
      </w:tr>
      <w:tr w:rsidR="00EB402F" w:rsidRPr="00281CDF" w:rsidTr="00E96459">
        <w:tc>
          <w:tcPr>
            <w:tcW w:w="7479" w:type="dxa"/>
          </w:tcPr>
          <w:p w:rsidR="006C690E" w:rsidRPr="00281CDF" w:rsidRDefault="006C690E" w:rsidP="006C690E">
            <w:pPr>
              <w:spacing w:after="60"/>
              <w:ind w:firstLine="567"/>
              <w:jc w:val="right"/>
              <w:rPr>
                <w:rFonts w:ascii="Times New Roman" w:hAnsi="Times New Roman" w:cs="Times New Roman"/>
                <w:bCs/>
              </w:rPr>
            </w:pPr>
            <w:r w:rsidRPr="00281CDF">
              <w:rPr>
                <w:rFonts w:ascii="Times New Roman" w:hAnsi="Times New Roman" w:cs="Times New Roman"/>
                <w:bCs/>
              </w:rPr>
              <w:t xml:space="preserve">                                                                            Приложение 1</w:t>
            </w:r>
          </w:p>
          <w:p w:rsidR="006C690E" w:rsidRPr="00281CDF" w:rsidRDefault="006C690E" w:rsidP="006C690E">
            <w:pPr>
              <w:spacing w:after="60"/>
              <w:ind w:firstLine="567"/>
              <w:jc w:val="both"/>
              <w:rPr>
                <w:rFonts w:ascii="Times New Roman" w:hAnsi="Times New Roman" w:cs="Times New Roman"/>
                <w:b/>
                <w:bCs/>
              </w:rPr>
            </w:pPr>
            <w:r w:rsidRPr="00281CDF">
              <w:rPr>
                <w:rFonts w:ascii="Times New Roman" w:hAnsi="Times New Roman" w:cs="Times New Roman"/>
                <w:bCs/>
              </w:rPr>
              <w:t xml:space="preserve">                                      </w:t>
            </w:r>
            <w:r w:rsidRPr="00281CDF">
              <w:rPr>
                <w:rFonts w:ascii="Times New Roman" w:hAnsi="Times New Roman" w:cs="Times New Roman"/>
                <w:b/>
                <w:bCs/>
              </w:rPr>
              <w:t>ПЕРЕЧЕНЬ</w:t>
            </w:r>
          </w:p>
          <w:p w:rsidR="006C690E" w:rsidRDefault="006C690E" w:rsidP="006C690E">
            <w:pPr>
              <w:spacing w:after="60"/>
              <w:jc w:val="both"/>
              <w:rPr>
                <w:rFonts w:ascii="Times New Roman" w:hAnsi="Times New Roman" w:cs="Times New Roman"/>
                <w:b/>
                <w:bCs/>
              </w:rPr>
            </w:pPr>
            <w:r w:rsidRPr="00281CDF">
              <w:rPr>
                <w:rFonts w:ascii="Times New Roman" w:hAnsi="Times New Roman" w:cs="Times New Roman"/>
                <w:b/>
                <w:bCs/>
              </w:rPr>
              <w:t>уполномоченных государственных органов, имеющих право на проведение плановых и внеплановых проверок, контрольных проверок и перепроверок деятельности органов местного самоуправления</w:t>
            </w:r>
          </w:p>
          <w:p w:rsidR="00F33FD8" w:rsidRPr="00281CDF" w:rsidRDefault="00F33FD8" w:rsidP="006C690E">
            <w:pPr>
              <w:spacing w:after="60"/>
              <w:jc w:val="both"/>
              <w:rPr>
                <w:rFonts w:ascii="Times New Roman" w:hAnsi="Times New Roman" w:cs="Times New Roman"/>
                <w:b/>
                <w:bCs/>
              </w:rPr>
            </w:pPr>
            <w:bookmarkStart w:id="0" w:name="_GoBack"/>
            <w:bookmarkEnd w:id="0"/>
          </w:p>
          <w:p w:rsidR="006C690E" w:rsidRPr="00281CDF" w:rsidRDefault="006C690E" w:rsidP="006C690E">
            <w:pPr>
              <w:spacing w:after="60"/>
              <w:jc w:val="both"/>
              <w:rPr>
                <w:rFonts w:ascii="Times New Roman" w:hAnsi="Times New Roman" w:cs="Times New Roman"/>
                <w:bCs/>
              </w:rPr>
            </w:pPr>
            <w:r w:rsidRPr="00281CDF">
              <w:rPr>
                <w:rFonts w:ascii="Times New Roman" w:hAnsi="Times New Roman" w:cs="Times New Roman"/>
                <w:bCs/>
              </w:rPr>
              <w:t>1. Генеральная прокуратура Кыргызской Республики.</w:t>
            </w:r>
          </w:p>
          <w:p w:rsidR="006C690E" w:rsidRPr="00F33FD8" w:rsidRDefault="006C690E" w:rsidP="006C690E">
            <w:pPr>
              <w:spacing w:after="60"/>
              <w:jc w:val="both"/>
              <w:rPr>
                <w:rFonts w:ascii="Times New Roman" w:hAnsi="Times New Roman" w:cs="Times New Roman"/>
                <w:b/>
                <w:bCs/>
              </w:rPr>
            </w:pPr>
            <w:r w:rsidRPr="00F33FD8">
              <w:rPr>
                <w:rFonts w:ascii="Times New Roman" w:hAnsi="Times New Roman" w:cs="Times New Roman"/>
                <w:b/>
                <w:bCs/>
              </w:rPr>
              <w:t>2</w:t>
            </w:r>
            <w:r w:rsidRPr="00F33FD8">
              <w:rPr>
                <w:rFonts w:ascii="Times New Roman" w:hAnsi="Times New Roman" w:cs="Times New Roman"/>
                <w:b/>
                <w:bCs/>
                <w:strike/>
              </w:rPr>
              <w:t>. Социальный фонд Кыргызской Республики</w:t>
            </w:r>
            <w:r w:rsidRPr="00F33FD8">
              <w:rPr>
                <w:rFonts w:ascii="Times New Roman" w:hAnsi="Times New Roman" w:cs="Times New Roman"/>
                <w:b/>
                <w:bCs/>
              </w:rPr>
              <w:t>.</w:t>
            </w:r>
          </w:p>
          <w:p w:rsidR="00EB402F" w:rsidRPr="00281CDF" w:rsidRDefault="006C690E" w:rsidP="0006277E">
            <w:pPr>
              <w:spacing w:after="60" w:line="276" w:lineRule="auto"/>
              <w:jc w:val="both"/>
              <w:rPr>
                <w:rFonts w:ascii="Times New Roman" w:eastAsia="Times New Roman" w:hAnsi="Times New Roman" w:cs="Times New Roman"/>
                <w:lang w:eastAsia="ru-RU"/>
              </w:rPr>
            </w:pPr>
            <w:r w:rsidRPr="00281CDF">
              <w:rPr>
                <w:rFonts w:ascii="Times New Roman" w:hAnsi="Times New Roman" w:cs="Times New Roman"/>
                <w:bCs/>
              </w:rPr>
              <w:t>3.Государственная инспекция по экологической и технической безопасности при Правительстве Кыргызской Республики.</w:t>
            </w:r>
            <w:r w:rsidR="00A825CF" w:rsidRPr="00281CDF">
              <w:rPr>
                <w:rFonts w:ascii="Times New Roman" w:hAnsi="Times New Roman" w:cs="Times New Roman"/>
                <w:bCs/>
              </w:rPr>
              <w:t xml:space="preserve"> </w:t>
            </w:r>
          </w:p>
        </w:tc>
        <w:tc>
          <w:tcPr>
            <w:tcW w:w="7797" w:type="dxa"/>
          </w:tcPr>
          <w:p w:rsidR="006C690E" w:rsidRPr="00281CDF" w:rsidRDefault="00A825CF" w:rsidP="006C690E">
            <w:pPr>
              <w:jc w:val="both"/>
              <w:rPr>
                <w:rFonts w:ascii="Times New Roman" w:hAnsi="Times New Roman" w:cs="Times New Roman"/>
                <w:bCs/>
              </w:rPr>
            </w:pPr>
            <w:r w:rsidRPr="00281CDF">
              <w:rPr>
                <w:rFonts w:ascii="Times New Roman" w:hAnsi="Times New Roman" w:cs="Times New Roman"/>
                <w:bCs/>
              </w:rPr>
              <w:t xml:space="preserve"> </w:t>
            </w:r>
            <w:r w:rsidR="00175BF9" w:rsidRPr="00281CDF">
              <w:rPr>
                <w:rFonts w:ascii="Times New Roman" w:hAnsi="Times New Roman" w:cs="Times New Roman"/>
                <w:bCs/>
              </w:rPr>
              <w:t xml:space="preserve"> </w:t>
            </w:r>
            <w:r w:rsidRPr="00281CDF">
              <w:rPr>
                <w:rFonts w:ascii="Times New Roman" w:hAnsi="Times New Roman" w:cs="Times New Roman"/>
                <w:bCs/>
              </w:rPr>
              <w:t xml:space="preserve"> </w:t>
            </w:r>
            <w:r w:rsidR="006C690E" w:rsidRPr="00281CDF">
              <w:rPr>
                <w:rFonts w:ascii="Times New Roman" w:hAnsi="Times New Roman" w:cs="Times New Roman"/>
                <w:bCs/>
              </w:rPr>
              <w:t xml:space="preserve">                                                                                                         Приложение 1</w:t>
            </w:r>
          </w:p>
          <w:p w:rsidR="006C690E" w:rsidRPr="00281CDF" w:rsidRDefault="006C690E" w:rsidP="006C690E">
            <w:pPr>
              <w:jc w:val="both"/>
              <w:rPr>
                <w:rFonts w:ascii="Times New Roman" w:hAnsi="Times New Roman" w:cs="Times New Roman"/>
                <w:bCs/>
              </w:rPr>
            </w:pPr>
          </w:p>
          <w:p w:rsidR="006C690E" w:rsidRPr="00281CDF" w:rsidRDefault="006C690E" w:rsidP="006C690E">
            <w:pPr>
              <w:jc w:val="both"/>
              <w:rPr>
                <w:rFonts w:ascii="Times New Roman" w:hAnsi="Times New Roman" w:cs="Times New Roman"/>
                <w:b/>
                <w:bCs/>
              </w:rPr>
            </w:pPr>
            <w:r w:rsidRPr="00281CDF">
              <w:rPr>
                <w:rFonts w:ascii="Times New Roman" w:hAnsi="Times New Roman" w:cs="Times New Roman"/>
                <w:bCs/>
              </w:rPr>
              <w:t xml:space="preserve">                                      </w:t>
            </w:r>
            <w:r w:rsidRPr="00281CDF">
              <w:rPr>
                <w:rFonts w:ascii="Times New Roman" w:hAnsi="Times New Roman" w:cs="Times New Roman"/>
                <w:b/>
                <w:bCs/>
              </w:rPr>
              <w:t>ПЕРЕЧЕНЬ</w:t>
            </w:r>
          </w:p>
          <w:p w:rsidR="006C690E" w:rsidRPr="00281CDF" w:rsidRDefault="006C690E" w:rsidP="006C690E">
            <w:pPr>
              <w:jc w:val="both"/>
              <w:rPr>
                <w:rFonts w:ascii="Times New Roman" w:hAnsi="Times New Roman" w:cs="Times New Roman"/>
                <w:b/>
                <w:bCs/>
              </w:rPr>
            </w:pPr>
            <w:r w:rsidRPr="00281CDF">
              <w:rPr>
                <w:rFonts w:ascii="Times New Roman" w:hAnsi="Times New Roman" w:cs="Times New Roman"/>
                <w:b/>
                <w:bCs/>
              </w:rPr>
              <w:t>уполномоченных государственных органов, имеющих право на проведение плановых и внеплановых проверок, контрольных проверок и перепроверок деятельности органов местного самоуправления</w:t>
            </w:r>
          </w:p>
          <w:p w:rsidR="006C690E" w:rsidRPr="00281CDF" w:rsidRDefault="006C690E" w:rsidP="006C690E">
            <w:pPr>
              <w:jc w:val="both"/>
              <w:rPr>
                <w:rFonts w:ascii="Times New Roman" w:hAnsi="Times New Roman" w:cs="Times New Roman"/>
                <w:b/>
                <w:bCs/>
              </w:rPr>
            </w:pPr>
          </w:p>
          <w:p w:rsidR="006C690E" w:rsidRPr="00281CDF" w:rsidRDefault="006C690E" w:rsidP="005424CD">
            <w:pPr>
              <w:pStyle w:val="a8"/>
              <w:numPr>
                <w:ilvl w:val="0"/>
                <w:numId w:val="1"/>
              </w:numPr>
              <w:ind w:left="318" w:hanging="284"/>
              <w:jc w:val="both"/>
              <w:rPr>
                <w:rFonts w:ascii="Times New Roman" w:hAnsi="Times New Roman" w:cs="Times New Roman"/>
                <w:bCs/>
              </w:rPr>
            </w:pPr>
            <w:r w:rsidRPr="00281CDF">
              <w:rPr>
                <w:rFonts w:ascii="Times New Roman" w:hAnsi="Times New Roman" w:cs="Times New Roman"/>
                <w:bCs/>
              </w:rPr>
              <w:t>Генеральная прокуратура Кыргызской Республики.</w:t>
            </w:r>
          </w:p>
          <w:p w:rsidR="003502E7" w:rsidRPr="003502E7" w:rsidRDefault="005424CD" w:rsidP="006C690E">
            <w:pPr>
              <w:pStyle w:val="a8"/>
              <w:numPr>
                <w:ilvl w:val="0"/>
                <w:numId w:val="1"/>
              </w:numPr>
              <w:ind w:left="318" w:hanging="284"/>
              <w:jc w:val="both"/>
              <w:rPr>
                <w:rFonts w:ascii="Times New Roman" w:hAnsi="Times New Roman" w:cs="Times New Roman"/>
                <w:b/>
                <w:bCs/>
              </w:rPr>
            </w:pPr>
            <w:r w:rsidRPr="003502E7">
              <w:rPr>
                <w:rFonts w:ascii="Times New Roman" w:hAnsi="Times New Roman" w:cs="Times New Roman"/>
                <w:bCs/>
              </w:rPr>
              <w:t xml:space="preserve"> </w:t>
            </w:r>
            <w:r w:rsidR="003502E7" w:rsidRPr="003502E7">
              <w:rPr>
                <w:rFonts w:ascii="Times New Roman" w:hAnsi="Times New Roman" w:cs="Times New Roman"/>
                <w:b/>
                <w:bCs/>
              </w:rPr>
              <w:t>Признать утратившим силу;</w:t>
            </w:r>
          </w:p>
          <w:p w:rsidR="00175BF9" w:rsidRPr="003502E7" w:rsidRDefault="006C690E" w:rsidP="006C690E">
            <w:pPr>
              <w:pStyle w:val="a8"/>
              <w:numPr>
                <w:ilvl w:val="0"/>
                <w:numId w:val="1"/>
              </w:numPr>
              <w:ind w:left="318" w:hanging="284"/>
              <w:jc w:val="both"/>
              <w:rPr>
                <w:rFonts w:ascii="Times New Roman" w:hAnsi="Times New Roman" w:cs="Times New Roman"/>
                <w:bCs/>
              </w:rPr>
            </w:pPr>
            <w:r w:rsidRPr="003502E7">
              <w:rPr>
                <w:rFonts w:ascii="Times New Roman" w:hAnsi="Times New Roman" w:cs="Times New Roman"/>
                <w:bCs/>
              </w:rPr>
              <w:t xml:space="preserve"> Государственная инспекция по экологической и технической безопасности при Правительстве Кыргызской Республики.</w:t>
            </w:r>
          </w:p>
          <w:p w:rsidR="00EB402F" w:rsidRPr="00281CDF" w:rsidRDefault="005424CD" w:rsidP="006A7E09">
            <w:pPr>
              <w:jc w:val="both"/>
              <w:rPr>
                <w:rFonts w:ascii="Times New Roman" w:hAnsi="Times New Roman" w:cs="Times New Roman"/>
                <w:bCs/>
              </w:rPr>
            </w:pPr>
            <w:r w:rsidRPr="00281CDF">
              <w:rPr>
                <w:rFonts w:ascii="Times New Roman" w:hAnsi="Times New Roman" w:cs="Times New Roman"/>
                <w:bCs/>
              </w:rPr>
              <w:t xml:space="preserve"> </w:t>
            </w:r>
          </w:p>
        </w:tc>
      </w:tr>
      <w:tr w:rsidR="0061787E" w:rsidRPr="00DF0D22" w:rsidTr="00E96459">
        <w:tc>
          <w:tcPr>
            <w:tcW w:w="15276" w:type="dxa"/>
            <w:gridSpan w:val="2"/>
          </w:tcPr>
          <w:p w:rsidR="0061787E" w:rsidRPr="00A857DB" w:rsidRDefault="00460B05" w:rsidP="00DF0D22">
            <w:pPr>
              <w:jc w:val="center"/>
              <w:rPr>
                <w:rFonts w:ascii="Times New Roman" w:hAnsi="Times New Roman" w:cs="Times New Roman"/>
                <w:b/>
                <w:bCs/>
                <w:sz w:val="28"/>
                <w:szCs w:val="28"/>
              </w:rPr>
            </w:pPr>
            <w:r w:rsidRPr="00A857DB">
              <w:rPr>
                <w:rFonts w:ascii="Times New Roman" w:hAnsi="Times New Roman" w:cs="Times New Roman"/>
                <w:b/>
                <w:bCs/>
                <w:sz w:val="28"/>
                <w:szCs w:val="28"/>
                <w:lang w:val="ky-KG"/>
              </w:rPr>
              <w:t xml:space="preserve">Порядок установления налогового поста утвержденный </w:t>
            </w:r>
            <w:r w:rsidR="00FD24AF" w:rsidRPr="00A857DB">
              <w:rPr>
                <w:rFonts w:ascii="Times New Roman" w:hAnsi="Times New Roman" w:cs="Times New Roman"/>
                <w:b/>
                <w:bCs/>
                <w:sz w:val="28"/>
                <w:szCs w:val="28"/>
              </w:rPr>
              <w:t>Постановление</w:t>
            </w:r>
            <w:r w:rsidRPr="00A857DB">
              <w:rPr>
                <w:rFonts w:ascii="Times New Roman" w:hAnsi="Times New Roman" w:cs="Times New Roman"/>
                <w:b/>
                <w:bCs/>
                <w:sz w:val="28"/>
                <w:szCs w:val="28"/>
                <w:lang w:val="ky-KG"/>
              </w:rPr>
              <w:t xml:space="preserve">м </w:t>
            </w:r>
            <w:r w:rsidR="00FD24AF" w:rsidRPr="00A857DB">
              <w:rPr>
                <w:rFonts w:ascii="Times New Roman" w:hAnsi="Times New Roman" w:cs="Times New Roman"/>
                <w:b/>
                <w:bCs/>
                <w:sz w:val="28"/>
                <w:szCs w:val="28"/>
              </w:rPr>
              <w:t>Правительства Кыргызской Республики «Об утверждении Порядка установления налогового поста» от 18 ноября 2019 года № 609</w:t>
            </w:r>
          </w:p>
        </w:tc>
      </w:tr>
      <w:tr w:rsidR="0061787E" w:rsidRPr="00281CDF" w:rsidTr="00E96459">
        <w:tc>
          <w:tcPr>
            <w:tcW w:w="7479" w:type="dxa"/>
          </w:tcPr>
          <w:p w:rsidR="00062B12" w:rsidRPr="00281CDF" w:rsidRDefault="00062B12" w:rsidP="00062B12">
            <w:pPr>
              <w:pStyle w:val="tkZagolovok3"/>
              <w:rPr>
                <w:rFonts w:ascii="Times New Roman" w:hAnsi="Times New Roman" w:cs="Times New Roman"/>
                <w:sz w:val="22"/>
                <w:szCs w:val="22"/>
              </w:rPr>
            </w:pPr>
            <w:r w:rsidRPr="00281CDF">
              <w:rPr>
                <w:rFonts w:ascii="Times New Roman" w:hAnsi="Times New Roman" w:cs="Times New Roman"/>
                <w:sz w:val="22"/>
                <w:szCs w:val="22"/>
              </w:rPr>
              <w:t>Глава 1. Общие положения</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1. Настоящий Порядок разработан в соответствии со статьями 50, 74, 93, 112, 113 и 119 Налогового кодекса Кыргызской Республики и определяет порядок установления и процедуры организации работы налогового поста в целях полноты учета товаров и денежных средств субъекта, погашения налоговой задолженности, перехода уплаты налогов на основе налогового контракта и других оснований, предусмотренных налоговым законодательством Кыргызской Республики.</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2. Налоговый пост устанавливается на территории субъектов:</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1) производящих подакцизные товары;</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2) имеющих налоговую задолженность;</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3) систематически представляющих налоговые отчеты с нулевыми показателями выручки от реализации товаров, работ и услуг;</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4) осуществляющих деятельность в сфере общественного питания, торговли и в курортно-оздоровительной сфере;</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lastRenderedPageBreak/>
              <w:t>5) осуществляющих добычу полезных ископаемых.</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3. Налоговый пост устанавливается в режиме работы субъекта.</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4. Налоговый пост устанавливается у нижеследующих субъектов:</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1) производящих подакцизные товары на постоянной основе;</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2) имеющих налоговую задолженность - до полного погашения налоговой задолженности;</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3) систематически представляющих налоговые отчеты с нулевыми показателями выручки от реализации товаров, работ и услуг и осуществляющих деятельность в сфере общественного питания, торговли и в курортно-оздоровительной сфере - не менее 7 календарных дней, следующих подряд;</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4) осуществляющих добычу полезных ископаемых - в зависимости от сезонного характера ведения экономической деятельности.</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При необходимости, для полноты определения учета товаров и денежных средств у субъектов, систематически представляющих налоговые отчеты с нулевыми показателями выручки от реализации товаров, работ и услуг и осуществляющих деятельность в сфере общественного питания, торговли и в курортно-оздоровительной сфере, налоговый пост устанавливается до конца текущего месяца, в котором был установлен налоговый пост, согласно подпункту 3 настоящего пункта.</w:t>
            </w:r>
          </w:p>
          <w:p w:rsidR="00062B12" w:rsidRPr="00281CDF" w:rsidRDefault="00062B12" w:rsidP="00062B12">
            <w:pPr>
              <w:pStyle w:val="tkZagolovok3"/>
              <w:rPr>
                <w:rFonts w:ascii="Times New Roman" w:hAnsi="Times New Roman" w:cs="Times New Roman"/>
                <w:sz w:val="22"/>
                <w:szCs w:val="22"/>
              </w:rPr>
            </w:pPr>
            <w:r w:rsidRPr="00281CDF">
              <w:rPr>
                <w:rFonts w:ascii="Times New Roman" w:hAnsi="Times New Roman" w:cs="Times New Roman"/>
                <w:sz w:val="22"/>
                <w:szCs w:val="22"/>
              </w:rPr>
              <w:t>Глава 2. Порядок оформления налогового поста</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5. Перечень субъектов, у которых устанавливается налоговый пост, ежемесячно представляется в уполномоченный налоговый орган налоговыми органами для утверждения.</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Перечень субъектов, у которых устанавливается налоговый пост, утверждается приказом уполномоченного налогового органа и устанавливается органом налоговой службы по месту налоговой (учетной) регистрации субъекта.</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6. Установление налогового поста у субъектов, осуществляющих экономическую деятельность в сфере общественного питания, торговли и в курортно-оздоровительной сфере необходимо при:</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 снижении товарооборота более чем на 20% по сравнению с предыдущим кварталом и/или с аналогичным периодом прошлого года;</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lastRenderedPageBreak/>
              <w:t>- периодической невыдаче кассового чека;</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 изменении физических показателей (количество посадочных мест, коек, изменение площади объектов и т.п.);</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 определении сумм налогового обязательства в связи с переходом на уплату налогов на основе налогового контракта.</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7. Для установления налогового поста оформляется предписание по форме согласно приложению 1 к настоящему Порядку, подписанное руководством органа налоговой службы и заверенное гербовой печатью данного органа налоговой службы.</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В предписание должны содержаться следующие сведения:</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1) дата и номер регистрации предписания в органе налоговой службы;</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2) наименование органа налоговой службы, выдавшего предписание;</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3) полное наименование субъекта и объекта, у которого устанавливается налоговый пост, адрес месторасположения объекта;</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4) идентификационный налоговый номер (ИНН);</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5) основания для установления налогового поста;</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6) вопросы налогового поста;</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7) фамилия, имя, отчество, должность, номер удостоверения сотрудника(ов) органа налоговой службы;</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8) срок установления налогового поста;</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9) дата выдачи предписания.</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8. При установлении налогового поста сотрудником органа налоговой службы предъявляется для ознакомления:</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1) служебное удостоверение - субъекту и/или ответственному лицу субъекта;</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2) предписание на право установления налогового поста.</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На обратной стороне предписания субъектом и/или ответственным лицом субъекта ставится отметка об ознакомлении с предписанием, при этом субъект и/или ответственное лицо субъекта может снять копию предписания.</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 xml:space="preserve">9. Субъектом и/или ответственным лицом субъекта предъявляется книга инспекторских проверок сотруднику органа налоговой службы для </w:t>
            </w:r>
            <w:r w:rsidRPr="00281CDF">
              <w:rPr>
                <w:rFonts w:ascii="Times New Roman" w:hAnsi="Times New Roman" w:cs="Times New Roman"/>
                <w:sz w:val="22"/>
                <w:szCs w:val="22"/>
              </w:rPr>
              <w:lastRenderedPageBreak/>
              <w:t>произведения соответствующих записей.</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10. Органом налоговой службы устанавливается налоговый пост у следующих субъектов:</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 производящих подакцизные товары в соответствии с нормами пунктов 12-15 настоящего Порядка;</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 имеющих налоговую задолженность в соответствии с нормами пунктов 16-20 настоящего Порядка;</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 систематически представляющих налоговые отчеты с нулевыми показателями выручки от реализации товаров, работ и услуг в соответствии с нормами пункта 21 настоящего Порядка;</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 осуществляющих деятельность в сфере общественного питания, торговли и в курортно-оздоровительной сфере в соответствии с нормами пунктов 22-28 настоящего Порядка;</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 осуществляющих добычу полезных ископаемых в соответствии с нормами пунктов 29-31 настоящего Порядка.</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 xml:space="preserve">11. При наличии у субъекта системы, предназначенной для ведения видеонаблюдения, в процессе установления налогового поста сотруднику налоговой службы предоставляется доступ к просмотру и подключению к данной системе и/или к </w:t>
            </w:r>
            <w:r w:rsidRPr="00281CDF">
              <w:rPr>
                <w:rFonts w:ascii="Times New Roman" w:hAnsi="Times New Roman" w:cs="Times New Roman"/>
                <w:sz w:val="22"/>
                <w:szCs w:val="22"/>
                <w:lang w:val="en-US"/>
              </w:rPr>
              <w:t>IP</w:t>
            </w:r>
            <w:r w:rsidRPr="00281CDF">
              <w:rPr>
                <w:rFonts w:ascii="Times New Roman" w:hAnsi="Times New Roman" w:cs="Times New Roman"/>
                <w:sz w:val="22"/>
                <w:szCs w:val="22"/>
              </w:rPr>
              <w:t>-камере(ы) (IP-адрес) через Интернет и/или другие сети.</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В случае отсутствия у субъекта системы, предназначенной для ведения видеонаблюдения, сотрудником органа налоговой службы на объекте устанавливается оборудование, принадлежащее органу налоговой службы и осуществляющее передачу видеозаписи через сеть Интернет и/или другие сети. При наличия у субъекта выхода в Интернет и/или другие сети (Wi-Fi, LAN-кабель и другие выходы в Интернет), субъектом предоставляется доступ входа к этим сетям.</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При этом сотрудником органа налоговой службы оформляется Акт приема-передачи товарно-материальных ценностей на ответственное хранение по форме согласно приложению 2 к настоящему Порядку.</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Акт приема-передачи товарно-материальных ценностей на ответственное хранение подписываются сотрудником органа налоговой службы и субъектом и/или ответственным лицом субъекта.</w:t>
            </w:r>
          </w:p>
          <w:p w:rsidR="00062B12" w:rsidRPr="00281CDF" w:rsidRDefault="00062B12" w:rsidP="00062B12">
            <w:pPr>
              <w:pStyle w:val="tkZagolovok3"/>
              <w:rPr>
                <w:rFonts w:ascii="Times New Roman" w:hAnsi="Times New Roman" w:cs="Times New Roman"/>
                <w:sz w:val="22"/>
                <w:szCs w:val="22"/>
              </w:rPr>
            </w:pPr>
            <w:r w:rsidRPr="00281CDF">
              <w:rPr>
                <w:rFonts w:ascii="Times New Roman" w:hAnsi="Times New Roman" w:cs="Times New Roman"/>
                <w:sz w:val="22"/>
                <w:szCs w:val="22"/>
              </w:rPr>
              <w:lastRenderedPageBreak/>
              <w:t>Глава 3. Особенности установления налогового поста у отдельных категорий субъектов</w:t>
            </w:r>
          </w:p>
          <w:p w:rsidR="00062B12" w:rsidRPr="00281CDF" w:rsidRDefault="00062B12" w:rsidP="00062B12">
            <w:pPr>
              <w:pStyle w:val="tkZagolovok4"/>
              <w:rPr>
                <w:rFonts w:ascii="Times New Roman" w:hAnsi="Times New Roman" w:cs="Times New Roman"/>
                <w:sz w:val="22"/>
                <w:szCs w:val="22"/>
              </w:rPr>
            </w:pPr>
            <w:r w:rsidRPr="00281CDF">
              <w:rPr>
                <w:rFonts w:ascii="Times New Roman" w:hAnsi="Times New Roman" w:cs="Times New Roman"/>
                <w:sz w:val="22"/>
                <w:szCs w:val="22"/>
              </w:rPr>
              <w:t>§ 1. Установление налогового поста у субъектов, производящих подакцизные товары</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12. При установлении налогового поста сотрудником органа налоговой службы после осуществления действий, указанных в пункте 8 настоящего Порядка, производится снятие фактического остатка следующих товарно-материальных ценностей и сличение их с отчетными данными:</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1) сырье для изготовления алкогольной продукции (этилового и коньячного спирта, виноматериалов, пшеницы и т.п.), табачные изделия и нефтепродукты;</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2) готовая маркированная продукция на складе (по количеству, видам и емкостям);</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3) бутилированная продукция без акцизных марок;</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4) акцизные марки (по количеству, типам и емкостям);</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5) показания счетчиков-расходомеров;</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6) готовая продукция, не разлитая в потребительскую тару.</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Результаты снятия остатков товарно-материальных ценностей оформляются Актом снятия остатков по форме согласно приложению 3 к настоящему Порядку.</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13. Ежедневно в процессе налогового поста сотрудником органа налоговой службы:</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1) фиксируется приход сырья в журнале регистрации приобретенных сырья и материалов по форме согласно приложению 4 к настоящему Порядку;</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2) фиксируются сведения об остатках и производстве готовой продукции, показания счетчиков-расходомеров в журнале по учету показания счетчиков и отгрузки готовой продукции по форме согласно приложению 5 к настоящему Порядку;</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3) фиксируется отгрузка готовой продукции в журнале регистрации отгруженной готовой продукции по форме согласно приложению 6 к настоящему Порядку;</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lastRenderedPageBreak/>
              <w:t>4) ведется контроль за выполнением требований по применению контрольно-кассовых машин (далее - ККМ) при наличии на территории субъекта, производящего маркируемую продукцию магазина розничной реализации готовой продукции;</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5) ведется наблюдение за процессом применения акцизных марок на готовую маркируемую продукцию, на предмет применения акцизных марок по назначению (вид, наименование и емкость), в соответствии с полученным субъектом Решением на получение акцизных марок в уполномоченном банке;</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6) ведется наблюдение за списанием использованных акцизных марок;</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7) пломбируется горловина емкости автоцистерны согласно выписанному счету-фактуре, сопроводительной накладной при отгрузке нефтепродуктов с нефтеперерабатывающих заводов и нефтебаз и проставляется штамп "Вывоз разрешен" на сопроводительной накладной.</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14. В случае обнаружения срыва листа опечатывания или пломбы, признаков несоответствия остатков готовой продукций, выявления фактов алкогольной продукции без акцизных марок, несоответствия акцизных марок фактическим объемам емкостей с алкогольной продукцией и сомнительных акцизных марок, сотрудником органа налоговой службы в присутствии субъекта или ответственного лица субъекта оформляется Акт обнаружения фактов нарушений по форме согласно приложению 7 к настоящему Порядку.</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Сомнительные акцизные марки направляются в соответствующий государственный орган для проведения экспертизы на предмет подлинности. В случае вынесения заключения о поддельности акцизных марок органом налоговой службы принимаются меры в соответствии с налоговым законодательством Кыргызской Республики.</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15. Сведения об остатках акцизных марок, готовой продукции, использованных акцизных марках, объемах реализованной продукции, а также сведения об остатках и отгрузках нефтепродуктов через нефтеперерабатывающие заводы и нефтебазы представляются по формам, утвержденным уполномоченным налоговым органом.</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 xml:space="preserve">В случае наличия автоматизированной системы учета отпуска готовой продукции у субъекта, производящего подакцизные товары, сотрудником органа налоговой службы вводятся в данную систему сведения в режиме </w:t>
            </w:r>
            <w:r w:rsidRPr="00281CDF">
              <w:rPr>
                <w:rFonts w:ascii="Times New Roman" w:hAnsi="Times New Roman" w:cs="Times New Roman"/>
                <w:sz w:val="22"/>
                <w:szCs w:val="22"/>
              </w:rPr>
              <w:lastRenderedPageBreak/>
              <w:t>онлайн, указанные в пункте 13 настоящего Порядка.</w:t>
            </w:r>
          </w:p>
          <w:p w:rsidR="00062B12" w:rsidRPr="00281CDF" w:rsidRDefault="00062B12" w:rsidP="00062B12">
            <w:pPr>
              <w:pStyle w:val="tkZagolovok4"/>
              <w:rPr>
                <w:rFonts w:ascii="Times New Roman" w:hAnsi="Times New Roman" w:cs="Times New Roman"/>
                <w:sz w:val="22"/>
                <w:szCs w:val="22"/>
              </w:rPr>
            </w:pPr>
            <w:r w:rsidRPr="00281CDF">
              <w:rPr>
                <w:rFonts w:ascii="Times New Roman" w:hAnsi="Times New Roman" w:cs="Times New Roman"/>
                <w:sz w:val="22"/>
                <w:szCs w:val="22"/>
              </w:rPr>
              <w:t>§ 2. Установление налогового поста у субъектов, имеющих налоговую задолженность</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16. Налоговый пост у субъектов, имеющих налоговую задолженность, устанавливается в соответствии с нормами Положения о порядке взыскания налоговой задолженности, утвержденного постановлением Правительства Кыргызской Республики "Об утверждении положений и Порядка по администрированию налогов" от 7 апреля 2011 года № 144.</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17. После осуществления действий, указанных в пункте 8 настоящего Порядка, сотрудником органа налоговой службы снимается фактический остаток наличных денежных средств в кассе и заполняется Акт о снятии остатков наличных денежных средств по форме согласно приложению 8 к настоящему Порядку. При наличии иностранной валюты заполняется Акт о снятии остатков наличных денежных средств в иностранной валюте по форме согласно приложению 9 к настоящему Порядку (далее - Акт о снятии остатков наличных денежных средств).</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В Акте о снятии остатков наличных денежных средств указываются наличные денежные средства (покупюрно) и подводится общий итог остатка наличия денежных средств в кассе (цифрами и прописью) на момент снятия остатков денежных средств.</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Акт о снятии остатков наличных денежных средств прилагается к Акту о результатах налогового поста для погашения налоговой задолженности, оформляемому по форме согласно приложению 10 к настоящему Порядку.</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18. Ежедневно сотрудником органа налоговой службы снимаются остатки кассы на конец рабочего дня, с заполнением Акта о снятии остатков наличных денежных средств.</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 xml:space="preserve">Акты о снятии остатков наличных денежных средств и о результатах налогового поста для погашения налоговой задолженности составляются в двух экземплярах, первый экземпляр прикладывается к отчету сотрудника органа налоговой службы, второй экземпляр остается у субъекта или ответственного лица субъекта. Акты о снятии остатков наличных денежных средств и о результатах налогового поста для погашения налоговой задолженности подписываются сотрудником органа налоговой службы и </w:t>
            </w:r>
            <w:r w:rsidRPr="00281CDF">
              <w:rPr>
                <w:rFonts w:ascii="Times New Roman" w:hAnsi="Times New Roman" w:cs="Times New Roman"/>
                <w:sz w:val="22"/>
                <w:szCs w:val="22"/>
              </w:rPr>
              <w:lastRenderedPageBreak/>
              <w:t>субъектом и/или ответственным лицом субъекта.</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19. Наличные денежные средства, снятые в процессе установления налогового поста, передаются субъектом и/или ответственным лицом субъекта не позднее 2 рабочих дней, следующих за днем снятия денежных средств, в банк для их зачисления на счета субъекта, с последующим перечислением в бюджет.</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20. При полной уплате сумм налоговой задолженности, указанной в решении органа налоговой службы об обеспечении исполнения налоговой задолженности, признанной налогоплательщиком, руководством органа налоговой службы на основании служебной записки соответствующего начальника отдела, курирующего взыскание налоговой задолженности, завершается процедура налогового поста.</w:t>
            </w:r>
          </w:p>
          <w:p w:rsidR="00A858B7" w:rsidRDefault="00A858B7" w:rsidP="00062B12">
            <w:pPr>
              <w:pStyle w:val="tkZagolovok4"/>
              <w:rPr>
                <w:rFonts w:ascii="Times New Roman" w:hAnsi="Times New Roman" w:cs="Times New Roman"/>
                <w:sz w:val="22"/>
                <w:szCs w:val="22"/>
              </w:rPr>
            </w:pPr>
          </w:p>
          <w:p w:rsidR="00062B12" w:rsidRPr="00281CDF" w:rsidRDefault="00062B12" w:rsidP="00062B12">
            <w:pPr>
              <w:pStyle w:val="tkZagolovok4"/>
              <w:rPr>
                <w:rFonts w:ascii="Times New Roman" w:hAnsi="Times New Roman" w:cs="Times New Roman"/>
                <w:sz w:val="22"/>
                <w:szCs w:val="22"/>
              </w:rPr>
            </w:pPr>
            <w:r w:rsidRPr="00281CDF">
              <w:rPr>
                <w:rFonts w:ascii="Times New Roman" w:hAnsi="Times New Roman" w:cs="Times New Roman"/>
                <w:sz w:val="22"/>
                <w:szCs w:val="22"/>
              </w:rPr>
              <w:t>§ 3. Установление налогового поста у субъектов, систематически представляющих налоговые отчеты с нулевыми показателями выручки от реализации товаров, работ и услуг</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21. Налоговый пост у субъектов, систематически представляющих налоговые отчеты с нулевыми показателями выручки от реализации товаров, работ и услуг, устанавливается согласно процедурам, указанным в пунктах 22-28 настоящего Порядка.</w:t>
            </w:r>
          </w:p>
          <w:p w:rsidR="00062B12" w:rsidRPr="00281CDF" w:rsidRDefault="00062B12" w:rsidP="00062B12">
            <w:pPr>
              <w:pStyle w:val="tkZagolovok4"/>
              <w:rPr>
                <w:rFonts w:ascii="Times New Roman" w:hAnsi="Times New Roman" w:cs="Times New Roman"/>
                <w:sz w:val="22"/>
                <w:szCs w:val="22"/>
              </w:rPr>
            </w:pPr>
            <w:r w:rsidRPr="00281CDF">
              <w:rPr>
                <w:rFonts w:ascii="Times New Roman" w:hAnsi="Times New Roman" w:cs="Times New Roman"/>
                <w:sz w:val="22"/>
                <w:szCs w:val="22"/>
              </w:rPr>
              <w:t>§ 4. Установление налогового поста у субъектов, осуществляющих деятельность в сфере общественного питания, торговли и в курортно-оздоровительной сфере</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22. После осуществления действий, указанных в пункте 8 настоящего Порядка, сотрудником органа налоговой службы от субъекта или ответственного лица субъекта требуется пробить промежуточный контрольно-кассовый чек ККМ (отчет без гашения) и чек POS-терминала по уплаченным суммам посредством платежных банковских карточек за текущий день.</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 xml:space="preserve">23. Сотрудником органа налоговой службы снимается фактический остаток наличных денежных средств по кассе, с составлением Акта о снятии остатка наличных денежных средств, который прилагается к Акту о </w:t>
            </w:r>
            <w:r w:rsidRPr="00281CDF">
              <w:rPr>
                <w:rFonts w:ascii="Times New Roman" w:hAnsi="Times New Roman" w:cs="Times New Roman"/>
                <w:sz w:val="22"/>
                <w:szCs w:val="22"/>
              </w:rPr>
              <w:lastRenderedPageBreak/>
              <w:t>результатах налогового поста по форме согласно приложению 11 к настоящему Порядку.</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24. В ходе налогового поста сотрудником органа налоговой службы обследуется помещение на предмет выявления неоприходованных денежных средств.</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25. В процессе функционирования налогового поста сотрудником органа налоговой службы осуществляется:</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1) проверка полноты и определения учета товаров и денежных средств субъекта;</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2) контроль за применением ККМ;</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3) проверка наличия трудовых договоров (приказов) с наемными работниками;</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4) в сфере общественного питания - уточнение количества посадочных мест, площади нежилого помещения (в закрытом и открытом помещениях);</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5) в сфере курортно-оздоровительной отрасли - уточнение количества коек-мест, сличение фактического количества проживающих на момент проверки с журналом регистрации отдыхающих;</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6) снятие фактического остатка товарно-материальных ценностей и сличение их с отчетными данными.</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26. В конце рабочего дня субъекта, сотрудником органа налоговой службы заполняется Акт о результатах налогового поста, где указываются:</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 дата, место составления акта;</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 ФИО и занимаемая должность сотрудника органа налоговой службы;</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 номер и дата предписания;</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 наименование органа налоговой службы, выдавшего предписание;</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 наименование субъекта, адрес объекта, наличие разрешительных документов на право ведения экономической деятельности, место налоговой регистрации;</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 сроки установления налогового поста;</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 режим работы субъекта;</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 время обследования;</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lastRenderedPageBreak/>
              <w:t>- вид деятельности;</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 количество наемных работников и наличие трудовых договоров;</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 сведения о ценниках (прейскуранты, меню и т.п.);</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 сведения о ККМ (применение ККМ, наличная выручка, показания по книге кассира-операциониста, показания по контрольному чеку (Х-отчет), определение излишек (недостачи);</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 наличие или отсутствие акцизных марок, контрольных пломб на нефтепродукты;</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 сумма выручки за время налогового поста;</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 общая выручка, среднедневная выручка торговой точки за последний месяц;</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 в примечании к Акту о результатах налогового поста у субъектов, осуществляющих деятельность в сфере общественного питания, указываются количество посадочных мест, в том числе на летней площадке, площадь нежилого помещения (в закрытом и открытом помещениях); в курортно-оздоровительной сфере - указывается количество коек-мест, проводится сличение фактического количества проживающих на момент проверки с журналом регистрации отдыхающих, а также другие выявленные факты нарушения налогового законодательства Кыргызской Республики.</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Акт о результатах налогового поста и приложения к нему подписываются сотрудником органа налоговой службы и субъектом и/или ответственным лицом субъекта.</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Второй экземпляр Акта о результатах налогового поста вручается под роспись субъекту и/или ответственному лицу субъекта. В случае отказа от подписи и получения второго экземпляра оформленного Акта о результатах налогового поста, сотрудником органа налоговой службы производится запись в графе "Один экземпляр акта получил(а):" - "от подписи отказался(ась), второй экземпляр вручен на руки".</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27. Оформленный Акт о результатах налогового поста (с приложениями и объяснительными) далее используется при проведении косвенных методов оценки, выездной налоговой проверки и для принятия мер в соответствии с налоговым законодательством Кыргызской Республики.</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 xml:space="preserve">28. В случае предоставления субъектом органу налоговой службы </w:t>
            </w:r>
            <w:r w:rsidRPr="00281CDF">
              <w:rPr>
                <w:rFonts w:ascii="Times New Roman" w:hAnsi="Times New Roman" w:cs="Times New Roman"/>
                <w:sz w:val="22"/>
                <w:szCs w:val="22"/>
              </w:rPr>
              <w:lastRenderedPageBreak/>
              <w:t>обязательства исполнения налоговых обязательств по уплате соответствующих налогов не ниже результатов налогового поста, руководством органа налоговой службы, на основании служебной записки соответствующего начальника отдела, курирующего установление налогового поста, завершается процедура установления налогового поста.</w:t>
            </w:r>
          </w:p>
          <w:p w:rsidR="00062B12" w:rsidRPr="00281CDF" w:rsidRDefault="00062B12" w:rsidP="00062B12">
            <w:pPr>
              <w:pStyle w:val="tkZagolovok4"/>
              <w:rPr>
                <w:rFonts w:ascii="Times New Roman" w:hAnsi="Times New Roman" w:cs="Times New Roman"/>
                <w:sz w:val="22"/>
                <w:szCs w:val="22"/>
              </w:rPr>
            </w:pPr>
            <w:r w:rsidRPr="00281CDF">
              <w:rPr>
                <w:rFonts w:ascii="Times New Roman" w:hAnsi="Times New Roman" w:cs="Times New Roman"/>
                <w:sz w:val="22"/>
                <w:szCs w:val="22"/>
              </w:rPr>
              <w:t>§ 5. Установление налогового поста у субъектов, осуществляющих добычу полезных ископаемых</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29. Налоговый пост у субъектов, осуществляющих добычу полезных ископаемых, устанавливается организуется как на шлагбауме, где осуществляется регистрация выезда транспортных средств, так и на весовом контроле (по мере необходимости, для органа налоговой службы).</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30. При установлении налогового поста у субъектов, осуществляющих добычу полезных ископаемых, сотрудником органа налоговой службы производится регистрация учета отгрузки добычи полезных ископаемых в журнале регистрации отгруженной продукции по форме согласно приложению 12 к настоящему Порядку.</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31. Налоговый пост у субъектов, указанных в пунктах 29 и 30 настоящего Порядка, устанавливается согласно процедурам, указанным в пунктах 22-28 настоящего Порядка.</w:t>
            </w:r>
          </w:p>
          <w:p w:rsidR="00062B12" w:rsidRPr="00281CDF" w:rsidRDefault="00062B12" w:rsidP="00062B12">
            <w:pPr>
              <w:pStyle w:val="tkZagolovok3"/>
              <w:rPr>
                <w:rFonts w:ascii="Times New Roman" w:hAnsi="Times New Roman" w:cs="Times New Roman"/>
                <w:sz w:val="22"/>
                <w:szCs w:val="22"/>
              </w:rPr>
            </w:pPr>
            <w:r w:rsidRPr="00281CDF">
              <w:rPr>
                <w:rFonts w:ascii="Times New Roman" w:hAnsi="Times New Roman" w:cs="Times New Roman"/>
                <w:sz w:val="22"/>
                <w:szCs w:val="22"/>
              </w:rPr>
              <w:t>Глава 4. Полномочия сотрудника органа налоговой службы и субъекта</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32. Сотрудник органа налоговой службы имеет право:</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1) получить доступ на территорию в административные, производственные, складские и иные помещения, где осуществляется предпринимательская деятельность субъекта, и к программно-аппаратному комплексу субъекта;</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2) получать от субъекта объяснения, справки, сведения, первичные учетные документы (их копии), финансовую отчетность, журнал хозяйственных операций, отчет о движении денежных средств в бумажном виде, ежедневный отчет программно-аппаратного комплекса и производить фото- и видеозапись помещений;</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3) производить опечатывание (распечатывание) административных, производственных, складских и иных помещений, где осуществляется предпринимательская деятельность субъекта;</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lastRenderedPageBreak/>
              <w:t>4) обращаться в другие правоохранительные органы, предусмотренные налоговым законодательством Кыргызской Республики.</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33. Сотрудник органа налоговой службы обязан:</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1) соблюдать права и законные интересы субъекта;</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2) соблюдать налоговую тайну в соответствии с требованиями Налогового кодекса Кыргызской Республики;</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3) выполнять иные обязанности, предусмотренные налоговым законодательством Кыргызской Республики.</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34. За неправомерные действия или бездействие и ненадлежащее исполнение своих обязанностей на сотрудника органа налоговой службы возлагается ответственность в соответствии с налоговым законодательством Кыргызской Республики.</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35. Данные, полученные по результатам деятельности установленного налогового поста, являются основанием для определения органом налоговой службы налогового обязательства субъекта в соответствии со статьей 119 Налогового кодекса Кыргызской Республики.</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36. Субъект или ответственное лицо субъекта имеет право:</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1) требовать соблюдения налогового законодательства Кыргызской Республики от сотрудника органа налоговой службы;</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2) получать от соответствующих государственных органов информацию о налоговом законодательстве Кыргызской Республики, в том числе правила, положения и другие методические указания;</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3) требовать соблюдения налоговой тайны;</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4) получать информацию о результатах налогового поста;</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5) обжаловать решение, действие или бездействие сотрудника органа налоговой службы;</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6) на возмещение вреда и убытка, причиненных незаконным решением органа налоговой службы, неправомерным действием или бездействием его сотрудника в соответствии с налоговым законодательством Кыргызской Республики;</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7) требовать от сотрудника органа налоговой службы предъявить служебное удостоверение, предписание для ознакомления и снять копию предписания;</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lastRenderedPageBreak/>
              <w:t>8) на иные права, установленные налоговым законодательством Кыргызской Республики.</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37. Субъект или ответственное лицо субъекта обязан:</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1) допускать сотрудника органа налоговой службы на территорию в административные, производственные, складские и иные помещения для осуществления функций налогового поста, проведения фото- и видеозаписи помещений, зданий, процессов производства и реализации готовой продукции, а также к программно-аппаратному комплексу;</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2) предоставлять объяснения, справки, сведения, первичные учетные документы (их копии), финансовую отчетность, журнал хозяйственных операций, отчет о движении денежных средств в бумажном виде и ежедневный отчет программно-аппаратного комплекса;</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3) выделять соответствующее помещение (рабочее место);</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4) выполнять иные обязанности, установленные налоговым законодательством Кыргызской Республики.</w:t>
            </w:r>
          </w:p>
          <w:p w:rsidR="0061787E" w:rsidRPr="00281CDF" w:rsidRDefault="00062B12" w:rsidP="00062B12">
            <w:pPr>
              <w:spacing w:after="60"/>
              <w:jc w:val="both"/>
              <w:rPr>
                <w:rFonts w:ascii="Times New Roman" w:hAnsi="Times New Roman" w:cs="Times New Roman"/>
                <w:bCs/>
              </w:rPr>
            </w:pPr>
            <w:r w:rsidRPr="00281CDF">
              <w:rPr>
                <w:rFonts w:ascii="Times New Roman" w:hAnsi="Times New Roman" w:cs="Times New Roman"/>
              </w:rPr>
              <w:t>38. В случае незаконного воспрепятствования допуску сотрудника органа налоговой службы на территорию или в административные, производственные, складские и иные помещения, к программно-аппаратному комплексу и отказа от предоставления документов на субъекта или ответственного лица субъекта возлагается ответственность, предусмотренная налоговым законодательством Кыргызской Республики, при этом сотрудником органа налоговой службы оформляется Протокол воспрепятствования по форме согласно приложению 13 к настоящему Порядку.</w:t>
            </w:r>
          </w:p>
        </w:tc>
        <w:tc>
          <w:tcPr>
            <w:tcW w:w="7797" w:type="dxa"/>
          </w:tcPr>
          <w:p w:rsidR="00062B12" w:rsidRPr="00281CDF" w:rsidRDefault="00062B12" w:rsidP="00062B12">
            <w:pPr>
              <w:pStyle w:val="tkZagolovok3"/>
              <w:rPr>
                <w:rFonts w:ascii="Times New Roman" w:hAnsi="Times New Roman" w:cs="Times New Roman"/>
                <w:sz w:val="22"/>
                <w:szCs w:val="22"/>
              </w:rPr>
            </w:pPr>
            <w:r w:rsidRPr="00281CDF">
              <w:rPr>
                <w:rFonts w:ascii="Times New Roman" w:hAnsi="Times New Roman" w:cs="Times New Roman"/>
                <w:sz w:val="22"/>
                <w:szCs w:val="22"/>
              </w:rPr>
              <w:lastRenderedPageBreak/>
              <w:t>Глава 1. Общие положения</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 xml:space="preserve">1. Настоящий Порядок разработан в соответствии со статьями 50, 74, 93, 112, 113 и 119 Налогового кодекса Кыргызской Республики и определяет порядок установления и процедуры организации работы налогового поста в целях полноты учета товаров и денежных средств субъекта, погашения </w:t>
            </w:r>
            <w:r w:rsidRPr="00281CDF">
              <w:rPr>
                <w:rFonts w:ascii="Times New Roman" w:hAnsi="Times New Roman" w:cs="Times New Roman"/>
                <w:b/>
                <w:sz w:val="22"/>
                <w:szCs w:val="22"/>
              </w:rPr>
              <w:t>задолженности по налогам и страховым</w:t>
            </w:r>
            <w:r w:rsidRPr="00281CDF">
              <w:rPr>
                <w:rFonts w:ascii="Times New Roman" w:hAnsi="Times New Roman" w:cs="Times New Roman"/>
                <w:sz w:val="22"/>
                <w:szCs w:val="22"/>
              </w:rPr>
              <w:t xml:space="preserve"> взносам, перехода уплаты налогов на основе налогового контракта и других оснований, предусмотренных налоговым законодательством Кыргызской Республики.</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2. Налоговый пост устанавливается на территории субъектов:</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1) производящих подакцизные товары;</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 xml:space="preserve">2) имеющих </w:t>
            </w:r>
            <w:r w:rsidRPr="00281CDF">
              <w:rPr>
                <w:rFonts w:ascii="Times New Roman" w:hAnsi="Times New Roman" w:cs="Times New Roman"/>
                <w:b/>
                <w:sz w:val="22"/>
                <w:szCs w:val="22"/>
              </w:rPr>
              <w:t>задолженности по налогам и страховым взносам</w:t>
            </w:r>
            <w:r w:rsidRPr="00281CDF">
              <w:rPr>
                <w:rFonts w:ascii="Times New Roman" w:hAnsi="Times New Roman" w:cs="Times New Roman"/>
                <w:sz w:val="22"/>
                <w:szCs w:val="22"/>
              </w:rPr>
              <w:t>;</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3) систематически представляющих налоговые отчеты с нулевыми показателями выручки от реализации товаров, работ и услуг;</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4) осуществляющих деятельность в сфере общественного питания, торговли и в курортно-оздоровительной сфере;</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lastRenderedPageBreak/>
              <w:t>5) осуществляющих добычу полезных ископаемых.</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3. Налоговый пост устанавливается в режиме работы субъекта.</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4. Налоговый пост устанавливается у нижеследующих субъектов:</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1) производящих подакцизные товары на постоянной основе;</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 xml:space="preserve">2) имеющих </w:t>
            </w:r>
            <w:r w:rsidRPr="00281CDF">
              <w:rPr>
                <w:rFonts w:ascii="Times New Roman" w:hAnsi="Times New Roman" w:cs="Times New Roman"/>
                <w:b/>
                <w:sz w:val="22"/>
                <w:szCs w:val="22"/>
              </w:rPr>
              <w:t>задолженности по налогам и страховым взносам</w:t>
            </w:r>
            <w:r w:rsidRPr="00281CDF">
              <w:rPr>
                <w:rFonts w:ascii="Times New Roman" w:hAnsi="Times New Roman" w:cs="Times New Roman"/>
                <w:sz w:val="22"/>
                <w:szCs w:val="22"/>
              </w:rPr>
              <w:t xml:space="preserve"> - до полного погашения </w:t>
            </w:r>
            <w:r w:rsidRPr="00281CDF">
              <w:rPr>
                <w:rFonts w:ascii="Times New Roman" w:hAnsi="Times New Roman" w:cs="Times New Roman"/>
                <w:b/>
                <w:sz w:val="22"/>
                <w:szCs w:val="22"/>
              </w:rPr>
              <w:t>задолженности по налогам и страховым взносам</w:t>
            </w:r>
            <w:r w:rsidRPr="00281CDF">
              <w:rPr>
                <w:rFonts w:ascii="Times New Roman" w:hAnsi="Times New Roman" w:cs="Times New Roman"/>
                <w:sz w:val="22"/>
                <w:szCs w:val="22"/>
              </w:rPr>
              <w:t>;</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3) систематически представляющих налоговые отчеты с нулевыми показателями выручки от реализации товаров, работ и услуг и осуществляющих деятельность в сфере общественного питания, торговли и в курортно-оздоровительной сфере - не менее 7 календарных дней, следующих подряд;</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4) осуществляющих добычу полезных ископаемых - в зависимости от сезонного характера ведения экономической деятельности.</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При необходимости, для полноты определения учета товаров и денежных средств у субъектов, систематически представляющих налоговые отчеты с нулевыми показателями выручки от реализации товаров, работ и услуг и осуществляющих деятельность в сфере общественного питания, торговли и в курортно-оздоровительной сфере, налоговый пост устанавливается до конца текущего месяца, в котором был установлен налоговый пост, согласно подпункту 3 настоящего пункта.</w:t>
            </w:r>
          </w:p>
          <w:p w:rsidR="00062B12" w:rsidRPr="00281CDF" w:rsidRDefault="00062B12" w:rsidP="00062B12">
            <w:pPr>
              <w:pStyle w:val="tkZagolovok3"/>
              <w:rPr>
                <w:rFonts w:ascii="Times New Roman" w:hAnsi="Times New Roman" w:cs="Times New Roman"/>
                <w:sz w:val="22"/>
                <w:szCs w:val="22"/>
              </w:rPr>
            </w:pPr>
            <w:r w:rsidRPr="00281CDF">
              <w:rPr>
                <w:rFonts w:ascii="Times New Roman" w:hAnsi="Times New Roman" w:cs="Times New Roman"/>
                <w:sz w:val="22"/>
                <w:szCs w:val="22"/>
              </w:rPr>
              <w:t>Глава 2. Порядок оформления налогового поста</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5. Перечень субъектов, у которых устанавливается налоговый пост, ежемесячно представляется в уполномоченный налоговый орган налоговыми органами для утверждения.</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Перечень субъектов, у которых устанавливается налоговый пост, утверждается приказом уполномоченного налогового органа и устанавливается органом налоговой службы по месту налоговой (учетной) регистрации субъекта.</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6. Установление налогового поста у субъектов, осуществляющих экономическую деятельность в сфере общественного питания, торговли и в курортно-оздоровительной сфере необходимо при:</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 снижении товарооборота более чем на 20% по сравнению с предыдущим кварталом и/или с аналогичным периодом прошлого года;</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 периодической невыдаче кассового чека;</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lastRenderedPageBreak/>
              <w:t>- изменении физических показателей (количество посадочных мест, коек, изменение площади объектов и т.п.);</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 определении сумм налогового обязательства в связи с переходом на уплату налогов на основе налогового контракта.</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7. Для установления налогового поста оформляется предписание по форме согласно приложению 1 к настоящему Порядку, подписанное руководством органа налоговой службы и заверенное гербовой печатью данного органа налоговой службы.</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В предписание должны содержаться следующие сведения:</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1) дата и номер регистрации предписания в органе налоговой службы;</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2) наименование органа налоговой службы, выдавшего предписание;</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3) полное наименование субъекта и объекта, у которого устанавливается налоговый пост, адрес месторасположения объекта;</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4) идентификационный налоговый номер (ИНН);</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5) основания для установления налогового поста;</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6) вопросы налогового поста;</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7) фамилия, имя, отчество, должность, номер удостоверения сотрудника(ов) органа налоговой службы;</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8) срок установления налогового поста;</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9) дата выдачи предписания.</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8. При установлении налогового поста сотрудником органа налоговой службы предъявляется для ознакомления:</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1) служебное удостоверение - субъекту и/или ответственному лицу субъекта;</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2) предписание на право установления налогового поста.</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На обратной стороне предписания субъектом и/или ответственным лицом субъекта ставится отметка об ознакомлении с предписанием, при этом субъект и/или ответственное лицо субъекта может снять копию предписания.</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9. Субъектом и/или ответственным лицом субъекта предъявляется книга инспекторских проверок сотруднику органа налоговой службы для произведения соответствующих записей.</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 xml:space="preserve">10. Органом налоговой службы устанавливается налоговый пост у </w:t>
            </w:r>
            <w:r w:rsidRPr="00281CDF">
              <w:rPr>
                <w:rFonts w:ascii="Times New Roman" w:hAnsi="Times New Roman" w:cs="Times New Roman"/>
                <w:sz w:val="22"/>
                <w:szCs w:val="22"/>
              </w:rPr>
              <w:lastRenderedPageBreak/>
              <w:t>следующих субъектов:</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 производящих подакцизные товары в соответствии с нормами пунктов 12-15 настоящего Порядка;</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 xml:space="preserve">- имеющих </w:t>
            </w:r>
            <w:r w:rsidRPr="00281CDF">
              <w:rPr>
                <w:rFonts w:ascii="Times New Roman" w:hAnsi="Times New Roman" w:cs="Times New Roman"/>
                <w:b/>
                <w:sz w:val="22"/>
                <w:szCs w:val="22"/>
              </w:rPr>
              <w:t>задолженности по налогам и страховым взносам</w:t>
            </w:r>
            <w:r w:rsidRPr="00281CDF">
              <w:rPr>
                <w:rFonts w:ascii="Times New Roman" w:hAnsi="Times New Roman" w:cs="Times New Roman"/>
                <w:sz w:val="22"/>
                <w:szCs w:val="22"/>
              </w:rPr>
              <w:t xml:space="preserve"> в соответствии с нормами пунктов 16-20 настоящего Порядка;</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 систематически представляющих налоговые отчеты с нулевыми показателями выручки от реализации товаров, работ и услуг в соответствии с нормами пункта 21 настоящего Порядка;</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 осуществляющих деятельность в сфере общественного питания, торговли и в курортно-оздоровительной сфере в соответствии с нормами пунктов 22-28 настоящего Порядка;</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 осуществляющих добычу полезных ископаемых в соответствии с нормами пунктов 29-31 настоящего Порядка.</w:t>
            </w:r>
          </w:p>
          <w:p w:rsidR="00062B12"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 xml:space="preserve">11. При наличии у субъекта системы, предназначенной для ведения видеонаблюдения, в процессе установления налогового поста сотруднику налоговой службы предоставляется доступ к просмотру и подключению к данной системе и/или к </w:t>
            </w:r>
            <w:r w:rsidRPr="00281CDF">
              <w:rPr>
                <w:rFonts w:ascii="Times New Roman" w:hAnsi="Times New Roman" w:cs="Times New Roman"/>
                <w:sz w:val="22"/>
                <w:szCs w:val="22"/>
                <w:lang w:val="en-US"/>
              </w:rPr>
              <w:t>IP</w:t>
            </w:r>
            <w:r w:rsidRPr="00281CDF">
              <w:rPr>
                <w:rFonts w:ascii="Times New Roman" w:hAnsi="Times New Roman" w:cs="Times New Roman"/>
                <w:sz w:val="22"/>
                <w:szCs w:val="22"/>
              </w:rPr>
              <w:t>-камере(ы) (IP-адрес) через Интернет и/или другие сети.</w:t>
            </w:r>
          </w:p>
          <w:p w:rsidR="002377F1" w:rsidRDefault="002377F1" w:rsidP="00062B12">
            <w:pPr>
              <w:pStyle w:val="tkTekst"/>
              <w:rPr>
                <w:rFonts w:ascii="Times New Roman" w:hAnsi="Times New Roman" w:cs="Times New Roman"/>
                <w:sz w:val="22"/>
                <w:szCs w:val="22"/>
              </w:rPr>
            </w:pPr>
          </w:p>
          <w:p w:rsidR="002377F1" w:rsidRPr="00281CDF" w:rsidRDefault="002377F1" w:rsidP="00062B12">
            <w:pPr>
              <w:pStyle w:val="tkTekst"/>
              <w:rPr>
                <w:rFonts w:ascii="Times New Roman" w:hAnsi="Times New Roman" w:cs="Times New Roman"/>
                <w:sz w:val="22"/>
                <w:szCs w:val="22"/>
              </w:rPr>
            </w:pP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В случае отсутствия у субъекта системы, предназначенной для ведения видеонаблюдения, сотрудником органа налоговой службы на объекте устанавливается оборудование, принадлежащее органу налоговой службы и осуществляющее передачу видеозаписи через сеть Интернет и/или другие сети. При наличия у субъекта выхода в Интернет и/или другие сети (Wi-Fi, LAN-кабель и другие выходы в Интернет), субъектом предоставляется доступ входа к этим сетям.</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При этом сотрудником органа налоговой службы оформляется Акт приема-передачи товарно-материальных ценностей на ответственное хранение по форме согласно приложению 2 к настоящему Порядку.</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Акт приема-передачи товарно-материальных ценностей на ответственное хранение подписываются сотрудником органа налоговой службы и субъектом и/или ответственным лицом субъекта.</w:t>
            </w:r>
          </w:p>
          <w:p w:rsidR="00062B12" w:rsidRPr="00281CDF" w:rsidRDefault="00062B12" w:rsidP="00062B12">
            <w:pPr>
              <w:pStyle w:val="tkZagolovok3"/>
              <w:rPr>
                <w:rFonts w:ascii="Times New Roman" w:hAnsi="Times New Roman" w:cs="Times New Roman"/>
                <w:sz w:val="22"/>
                <w:szCs w:val="22"/>
              </w:rPr>
            </w:pPr>
            <w:r w:rsidRPr="00281CDF">
              <w:rPr>
                <w:rFonts w:ascii="Times New Roman" w:hAnsi="Times New Roman" w:cs="Times New Roman"/>
                <w:sz w:val="22"/>
                <w:szCs w:val="22"/>
              </w:rPr>
              <w:lastRenderedPageBreak/>
              <w:t>Глава 3. Особенности установления налогового поста у отдельных категорий субъектов</w:t>
            </w:r>
          </w:p>
          <w:p w:rsidR="00062B12" w:rsidRPr="00281CDF" w:rsidRDefault="00062B12" w:rsidP="00062B12">
            <w:pPr>
              <w:pStyle w:val="tkZagolovok4"/>
              <w:rPr>
                <w:rFonts w:ascii="Times New Roman" w:hAnsi="Times New Roman" w:cs="Times New Roman"/>
                <w:sz w:val="22"/>
                <w:szCs w:val="22"/>
              </w:rPr>
            </w:pPr>
            <w:r w:rsidRPr="00281CDF">
              <w:rPr>
                <w:rFonts w:ascii="Times New Roman" w:hAnsi="Times New Roman" w:cs="Times New Roman"/>
                <w:sz w:val="22"/>
                <w:szCs w:val="22"/>
              </w:rPr>
              <w:t>§ 1. Установление налогового поста у субъектов, производящих подакцизные товары</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12. При установлении налогового поста сотрудником органа налоговой службы после осуществления действий, указанных в пункте 8 настоящего Порядка, производится снятие фактического остатка следующих товарно-материальных ценностей и сличение их с отчетными данными:</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1) сырье для изготовления алкогольной продукции (этилового и коньячного спирта, виноматериалов, пшеницы и т.п.), табачные изделия и нефтепродукты;</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2) готовая маркированная продукция на складе (по количеству, видам и емкостям);</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3) бутилированная продукция без акцизных марок;</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4) акцизные марки (по количеству, типам и емкостям);</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5) показания счетчиков-расходомеров;</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6) готовая продукция, не разлитая в потребительскую тару.</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Результаты снятия остатков товарно-материальных ценностей оформляются Актом снятия остатков по форме согласно приложению 3 к настоящему Порядку.</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13. Ежедневно в процессе налогового поста сотрудником органа налоговой службы:</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1) фиксируется приход сырья в журнале регистрации приобретенных сырья и материалов по форме согласно приложению 4 к настоящему Порядку;</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2) фиксируются сведения об остатках и производстве готовой продукции, показания счетчиков-расходомеров в журнале по учету показания счетчиков и отгрузки готовой продукции по форме согласно приложению 5 к настоящему Порядку;</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3) фиксируется отгрузка готовой продукции в журнале регистрации отгруженной готовой продукции по форме согласно приложению 6 к настоящему Порядку;</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 xml:space="preserve">4) ведется контроль за выполнением требований по применению </w:t>
            </w:r>
            <w:r w:rsidRPr="00281CDF">
              <w:rPr>
                <w:rFonts w:ascii="Times New Roman" w:hAnsi="Times New Roman" w:cs="Times New Roman"/>
                <w:sz w:val="22"/>
                <w:szCs w:val="22"/>
              </w:rPr>
              <w:lastRenderedPageBreak/>
              <w:t>контрольно-кассовых машин (далее - ККМ) при наличии на территории субъекта, производящего маркируемую продукцию магазина розничной реализации готовой продукции;</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5) ведется наблюдение за процессом применения акцизных марок на готовую маркируемую продукцию, на предмет применения акцизных марок по назначению (вид, наименование и емкость), в соответствии с полученным субъектом Решением на получение акцизных марок в уполномоченном банке;</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6) ведется наблюдение за списанием использованных акцизных марок;</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7) пломбируется горловина емкости автоцистерны согласно выписанному счету-фактуре, сопроводительной накладной при отгрузке нефтепродуктов с нефтеперерабатывающих заводов и нефтебаз и проставляется штамп "Вывоз разрешен" на сопроводительной накладной.</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14. В случае обнаружения срыва листа опечатывания или пломбы, признаков несоответствия остатков готовой продукций, выявления фактов алкогольной продукции без акцизных марок, несоответствия акцизных марок фактическим объемам емкостей с алкогольной продукцией и сомнительных акцизных марок, сотрудником органа налоговой службы в присутствии субъекта или ответственного лица субъекта оформляется Акт обнаружения фактов нарушений по форме согласно приложению 7 к настоящему Порядку.</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Сомнительные акцизные марки направляются в соответствующий государственный орган для проведения экспертизы на предмет подлинности. В случае вынесения заключения о поддельности акцизных марок органом налоговой службы принимаются меры в соответствии с налоговым законодательством Кыргызской Республики.</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15. Сведения об остатках акцизных марок, готовой продукции, использованных акцизных марках, объемах реализованной продукции, а также сведения об остатках и отгрузках нефтепродуктов через нефтеперерабатывающие заводы и нефтебазы представляются по формам, утвержденным уполномоченным налоговым органом.</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В случае наличия автоматизированной системы учета отпуска готовой продукции у субъекта, производящего подакцизные товары, сотрудником органа налоговой службы вводятся в данную систему сведения в режиме онлайн, указанные в пункте 13 настоящего Порядка.</w:t>
            </w:r>
          </w:p>
          <w:p w:rsidR="00E96459" w:rsidRDefault="00E96459" w:rsidP="00062B12">
            <w:pPr>
              <w:pStyle w:val="tkZagolovok4"/>
              <w:rPr>
                <w:rFonts w:ascii="Times New Roman" w:hAnsi="Times New Roman" w:cs="Times New Roman"/>
                <w:sz w:val="22"/>
                <w:szCs w:val="22"/>
              </w:rPr>
            </w:pPr>
          </w:p>
          <w:p w:rsidR="00062B12" w:rsidRPr="00281CDF" w:rsidRDefault="00062B12" w:rsidP="00062B12">
            <w:pPr>
              <w:pStyle w:val="tkZagolovok4"/>
              <w:rPr>
                <w:rFonts w:ascii="Times New Roman" w:hAnsi="Times New Roman" w:cs="Times New Roman"/>
                <w:sz w:val="22"/>
                <w:szCs w:val="22"/>
              </w:rPr>
            </w:pPr>
            <w:r w:rsidRPr="00281CDF">
              <w:rPr>
                <w:rFonts w:ascii="Times New Roman" w:hAnsi="Times New Roman" w:cs="Times New Roman"/>
                <w:sz w:val="22"/>
                <w:szCs w:val="22"/>
              </w:rPr>
              <w:lastRenderedPageBreak/>
              <w:t>§ 2. Установление налогового поста у субъектов, имеющих задолженности по налогам и страховым взносам</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 xml:space="preserve">16. Налоговый пост у субъектов, имеющих </w:t>
            </w:r>
            <w:r w:rsidRPr="00281CDF">
              <w:rPr>
                <w:rFonts w:ascii="Times New Roman" w:hAnsi="Times New Roman" w:cs="Times New Roman"/>
                <w:b/>
                <w:sz w:val="22"/>
                <w:szCs w:val="22"/>
              </w:rPr>
              <w:t>задолженности по налогам и страховым взносам</w:t>
            </w:r>
            <w:r w:rsidRPr="00281CDF">
              <w:rPr>
                <w:rFonts w:ascii="Times New Roman" w:hAnsi="Times New Roman" w:cs="Times New Roman"/>
                <w:sz w:val="22"/>
                <w:szCs w:val="22"/>
              </w:rPr>
              <w:t xml:space="preserve">, устанавливается в </w:t>
            </w:r>
            <w:r w:rsidRPr="00EC0FB9">
              <w:rPr>
                <w:rFonts w:ascii="Times New Roman" w:hAnsi="Times New Roman" w:cs="Times New Roman"/>
                <w:sz w:val="22"/>
                <w:szCs w:val="22"/>
              </w:rPr>
              <w:t xml:space="preserve">соответствии с нормами Положения о порядке взыскания </w:t>
            </w:r>
            <w:r w:rsidR="00834117" w:rsidRPr="00EC0FB9">
              <w:rPr>
                <w:rFonts w:ascii="Times New Roman" w:hAnsi="Times New Roman" w:cs="Times New Roman"/>
                <w:sz w:val="22"/>
                <w:szCs w:val="22"/>
              </w:rPr>
              <w:t xml:space="preserve">налоговой </w:t>
            </w:r>
            <w:r w:rsidRPr="00EC0FB9">
              <w:rPr>
                <w:rFonts w:ascii="Times New Roman" w:hAnsi="Times New Roman" w:cs="Times New Roman"/>
                <w:sz w:val="22"/>
                <w:szCs w:val="22"/>
              </w:rPr>
              <w:t>задолженности, ут</w:t>
            </w:r>
            <w:r w:rsidRPr="00281CDF">
              <w:rPr>
                <w:rFonts w:ascii="Times New Roman" w:hAnsi="Times New Roman" w:cs="Times New Roman"/>
                <w:sz w:val="22"/>
                <w:szCs w:val="22"/>
              </w:rPr>
              <w:t>вержденного постановлением Правительства Кыргызской Республики "Об утверждении положений и Порядка по администрированию налогов" от 7 апреля 2011 года № 144.</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17. После осуществления действий, указанных в пункте 8 настоящего Порядка, сотрудником органа налоговой службы снимается фактический остаток наличных денежных средств в кассе и заполняется Акт о снятии остатков наличных денежных средств по форме согласно приложению 8 к настоящему Порядку. При наличии иностранной валюты заполняется Акт о снятии остатков наличных денежных средств в иностранной валюте по форме согласно приложению 9 к настоящему Порядку (далее - Акт о снятии остатков наличных денежных средств).</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В Акте о снятии остатков наличных денежных средств указываются наличные денежные средства (покупюрно) и подводится общий итог остатка наличия денежных средств в кассе (цифрами и прописью) на момент снятия остатков денежных средств.</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 xml:space="preserve">Акт о снятии остатков наличных денежных средств прилагается к Акту о результатах налогового поста для погашения </w:t>
            </w:r>
            <w:r w:rsidRPr="00281CDF">
              <w:rPr>
                <w:rFonts w:ascii="Times New Roman" w:hAnsi="Times New Roman" w:cs="Times New Roman"/>
                <w:b/>
                <w:sz w:val="22"/>
                <w:szCs w:val="22"/>
              </w:rPr>
              <w:t>задолженности по налогам и страховым взносам</w:t>
            </w:r>
            <w:r w:rsidRPr="00281CDF">
              <w:rPr>
                <w:rFonts w:ascii="Times New Roman" w:hAnsi="Times New Roman" w:cs="Times New Roman"/>
                <w:sz w:val="22"/>
                <w:szCs w:val="22"/>
              </w:rPr>
              <w:t>, оформляемому по форме согласно приложению 10 к настоящему Порядку.</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18. Ежедневно сотрудником органа налоговой службы снимаются остатки кассы на конец рабочего дня, с заполнением Акта о снятии остатков наличных денежных средств.</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 xml:space="preserve">Акты о снятии остатков наличных денежных средств и о результатах налогового поста для погашения </w:t>
            </w:r>
            <w:r w:rsidRPr="00281CDF">
              <w:rPr>
                <w:rFonts w:ascii="Times New Roman" w:hAnsi="Times New Roman" w:cs="Times New Roman"/>
                <w:b/>
                <w:sz w:val="22"/>
                <w:szCs w:val="22"/>
              </w:rPr>
              <w:t xml:space="preserve">задолженности по налогам и страховым взносам </w:t>
            </w:r>
            <w:r w:rsidRPr="00281CDF">
              <w:rPr>
                <w:rFonts w:ascii="Times New Roman" w:hAnsi="Times New Roman" w:cs="Times New Roman"/>
                <w:sz w:val="22"/>
                <w:szCs w:val="22"/>
              </w:rPr>
              <w:t xml:space="preserve">составляются в двух экземплярах, первый экземпляр прикладывается к отчету сотрудника органа налоговой службы, второй экземпляр остается у субъекта или ответственного лица субъекта. Акты о снятии остатков наличных денежных средств и о результатах налогового поста для погашения </w:t>
            </w:r>
            <w:r w:rsidRPr="00281CDF">
              <w:rPr>
                <w:rFonts w:ascii="Times New Roman" w:hAnsi="Times New Roman" w:cs="Times New Roman"/>
                <w:b/>
                <w:sz w:val="22"/>
                <w:szCs w:val="22"/>
              </w:rPr>
              <w:t>задолженности по налогам и страховым взносам</w:t>
            </w:r>
            <w:r w:rsidRPr="00281CDF">
              <w:rPr>
                <w:rFonts w:ascii="Times New Roman" w:hAnsi="Times New Roman" w:cs="Times New Roman"/>
                <w:sz w:val="22"/>
                <w:szCs w:val="22"/>
              </w:rPr>
              <w:t xml:space="preserve"> подписываются сотрудником органа налоговой службы и субъектом и/или ответственным </w:t>
            </w:r>
            <w:r w:rsidRPr="00281CDF">
              <w:rPr>
                <w:rFonts w:ascii="Times New Roman" w:hAnsi="Times New Roman" w:cs="Times New Roman"/>
                <w:sz w:val="22"/>
                <w:szCs w:val="22"/>
              </w:rPr>
              <w:lastRenderedPageBreak/>
              <w:t>лицом субъекта.</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19. Наличные денежные средства, снятые в процессе установления налогового поста, передаются субъектом и/или ответственным лицом субъекта не позднее 2 рабочих дней, следующих за днем снятия денежных средств, в банк для их зачисления на счета субъекта, с последующим перечислением в бюджет.</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 xml:space="preserve">20. При полной уплате сумм </w:t>
            </w:r>
            <w:r w:rsidRPr="00281CDF">
              <w:rPr>
                <w:rFonts w:ascii="Times New Roman" w:hAnsi="Times New Roman" w:cs="Times New Roman"/>
                <w:b/>
                <w:sz w:val="22"/>
                <w:szCs w:val="22"/>
              </w:rPr>
              <w:t>задолженности по налогам и страховым взносам</w:t>
            </w:r>
            <w:r w:rsidRPr="00281CDF">
              <w:rPr>
                <w:rFonts w:ascii="Times New Roman" w:hAnsi="Times New Roman" w:cs="Times New Roman"/>
                <w:sz w:val="22"/>
                <w:szCs w:val="22"/>
              </w:rPr>
              <w:t xml:space="preserve">, указанной в решении органа налоговой службы </w:t>
            </w:r>
            <w:r w:rsidRPr="00281CDF">
              <w:rPr>
                <w:rFonts w:ascii="Times New Roman" w:hAnsi="Times New Roman" w:cs="Times New Roman"/>
                <w:color w:val="000000"/>
                <w:sz w:val="22"/>
                <w:szCs w:val="22"/>
                <w:shd w:val="clear" w:color="auto" w:fill="FFFFFF"/>
              </w:rPr>
              <w:t>об обеспечении исполнения налоговой задолженности, признанной налогоплательщиком, а также задолженности по страховым взносам</w:t>
            </w:r>
            <w:r w:rsidRPr="00281CDF">
              <w:rPr>
                <w:rFonts w:ascii="Times New Roman" w:hAnsi="Times New Roman" w:cs="Times New Roman"/>
                <w:sz w:val="22"/>
                <w:szCs w:val="22"/>
              </w:rPr>
              <w:t xml:space="preserve">, руководством органа налоговой службы на основании служебной записки соответствующего начальника отдела, курирующего взыскание </w:t>
            </w:r>
            <w:r w:rsidRPr="00281CDF">
              <w:rPr>
                <w:rFonts w:ascii="Times New Roman" w:hAnsi="Times New Roman" w:cs="Times New Roman"/>
                <w:b/>
                <w:sz w:val="22"/>
                <w:szCs w:val="22"/>
              </w:rPr>
              <w:t>задолженности по налогам и страховым взносам</w:t>
            </w:r>
            <w:r w:rsidRPr="00281CDF">
              <w:rPr>
                <w:rFonts w:ascii="Times New Roman" w:hAnsi="Times New Roman" w:cs="Times New Roman"/>
                <w:sz w:val="22"/>
                <w:szCs w:val="22"/>
              </w:rPr>
              <w:t>, завершается процедура налогового поста.</w:t>
            </w:r>
          </w:p>
          <w:p w:rsidR="00062B12" w:rsidRPr="00281CDF" w:rsidRDefault="00062B12" w:rsidP="00062B12">
            <w:pPr>
              <w:pStyle w:val="tkZagolovok4"/>
              <w:rPr>
                <w:rFonts w:ascii="Times New Roman" w:hAnsi="Times New Roman" w:cs="Times New Roman"/>
                <w:sz w:val="22"/>
                <w:szCs w:val="22"/>
              </w:rPr>
            </w:pPr>
            <w:r w:rsidRPr="00281CDF">
              <w:rPr>
                <w:rFonts w:ascii="Times New Roman" w:hAnsi="Times New Roman" w:cs="Times New Roman"/>
                <w:sz w:val="22"/>
                <w:szCs w:val="22"/>
              </w:rPr>
              <w:t>§ 3. Установление налогового поста у субъектов, систематически представляющих налоговые отчеты с нулевыми показателями выручки от реализации товаров, работ и услуг</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21. Налоговый пост у субъектов, систематически представляющих налоговые отчеты с нулевыми показателями выручки от реализации товаров, работ и услуг, устанавливается согласно процедурам, указанным в пунктах 22-28 настоящего Порядка.</w:t>
            </w:r>
          </w:p>
          <w:p w:rsidR="00062B12" w:rsidRPr="00281CDF" w:rsidRDefault="00062B12" w:rsidP="00062B12">
            <w:pPr>
              <w:pStyle w:val="tkZagolovok4"/>
              <w:rPr>
                <w:rFonts w:ascii="Times New Roman" w:hAnsi="Times New Roman" w:cs="Times New Roman"/>
                <w:sz w:val="22"/>
                <w:szCs w:val="22"/>
              </w:rPr>
            </w:pPr>
            <w:r w:rsidRPr="00281CDF">
              <w:rPr>
                <w:rFonts w:ascii="Times New Roman" w:hAnsi="Times New Roman" w:cs="Times New Roman"/>
                <w:sz w:val="22"/>
                <w:szCs w:val="22"/>
              </w:rPr>
              <w:t>§ 4. Установление налогового поста у субъектов, осуществляющих деятельность в сфере общественного питания, торговли и в курортно-оздоровительной сфере</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22. После осуществления действий, указанных в пункте 8 настоящего Порядка, сотрудником органа налоговой службы от субъекта или ответственного лица субъекта требуется пробить промежуточный контрольно-кассовый чек ККМ (отчет без гашения) и чек POS-терминала по уплаченным суммам посредством платежных банковских карточек за текущий день.</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 xml:space="preserve">23. Сотрудником органа налоговой службы снимается фактический остаток наличных денежных средств по кассе, с составлением Акта о снятии остатка наличных денежных средств, который прилагается к Акту о результатах налогового поста по форме согласно приложению 11 к настоящему </w:t>
            </w:r>
            <w:r w:rsidRPr="00281CDF">
              <w:rPr>
                <w:rFonts w:ascii="Times New Roman" w:hAnsi="Times New Roman" w:cs="Times New Roman"/>
                <w:sz w:val="22"/>
                <w:szCs w:val="22"/>
              </w:rPr>
              <w:lastRenderedPageBreak/>
              <w:t>Порядку.</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24. В ходе налогового поста сотрудником органа налоговой службы обследуется помещение на предмет выявления неоприходованных денежных средств.</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25. В процессе функционирования налогового поста сотрудником органа налоговой службы осуществляется:</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1) проверка полноты и определения учета товаров и денежных средств субъекта;</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2) контроль за применением ККМ;</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3) проверка наличия трудовых договоров (приказов) с наемными работниками;</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4) в сфере общественного питания - уточнение количества посадочных мест, площади нежилого помещения (в закрытом и открытом помещениях);</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5) в сфере курортно-оздоровительной отрасли - уточнение количества коек-мест, сличение фактического количества проживающих на момент проверки с журналом регистрации отдыхающих;</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6) снятие фактического остатка товарно-материальных ценностей и сличение их с отчетными данными.</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26. В конце рабочего дня субъекта, сотрудником органа налоговой службы заполняется Акт о результатах налогового поста, где указываются:</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 дата, место составления акта;</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 ФИО и занимаемая должность сотрудника органа налоговой службы;</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 номер и дата предписания;</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 наименование органа налоговой службы, выдавшего предписание;</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 наименование субъекта, адрес объекта, наличие разрешительных документов на право ведения экономической деятельности, место налоговой регистрации;</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 сроки установления налогового поста;</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 режим работы субъекта;</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 время обследования;</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 вид деятельности;</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 количество наемных работников и наличие трудовых договоров;</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lastRenderedPageBreak/>
              <w:t>- сведения о ценниках (прейскуранты, меню и т.п.);</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 сведения о ККМ (применение ККМ, наличная выручка, показания по книге кассира-операциониста, показания по контрольному чеку (Х-отчет), определение излишек (недостачи);</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 наличие или отсутствие акцизных марок, контрольных пломб на нефтепродукты;</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 сумма выручки за время налогового поста;</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 общая выручка, среднедневная выручка торговой точки за последний месяц;</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 в примечании к Акту о результатах налогового поста у субъектов, осуществляющих деятельность в сфере общественного питания, указываются количество посадочных мест, в том числе на летней площадке, площадь нежилого помещения (в закрытом и открытом помещениях); в курортно-оздоровительной сфере - указывается количество коек-мест, проводится сличение фактического количества проживающих на момент проверки с журналом регистрации отдыхающих, а также другие выявленные факты нарушения налогового законодательства Кыргызской Республики.</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Акт о результатах налогового поста и приложения к нему подписываются сотрудником органа налоговой службы и субъектом и/или ответственным лицом субъекта.</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Второй экземпляр Акта о результатах налогового поста вручается под роспись субъекту и/или ответственному лицу субъекта. В случае отказа от подписи и получения второго экземпляра оформленного Акта о результатах налогового поста, сотрудником органа налоговой службы производится запись в графе "Один экземпляр акта получил(а):" - "от подписи отказался(ась), второй экземпляр вручен на руки".</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27. Оформленный Акт о результатах налогового поста (с приложениями и объяснительными) далее используется при проведении косвенных методов оценки, выездной налоговой проверки и для принятия мер в соответствии с налоговым законодательством Кыргызской Республики.</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 xml:space="preserve">28. В случае предоставления субъектом органу налоговой службы обязательства исполнения налоговых обязательств по уплате соответствующих налогов не ниже результатов налогового поста, руководством органа налоговой службы, на основании служебной записки соответствующего начальника отдела, курирующего установление налогового поста, завершается процедура </w:t>
            </w:r>
            <w:r w:rsidRPr="00281CDF">
              <w:rPr>
                <w:rFonts w:ascii="Times New Roman" w:hAnsi="Times New Roman" w:cs="Times New Roman"/>
                <w:sz w:val="22"/>
                <w:szCs w:val="22"/>
              </w:rPr>
              <w:lastRenderedPageBreak/>
              <w:t>установления налогового поста.</w:t>
            </w:r>
          </w:p>
          <w:p w:rsidR="00E96459" w:rsidRDefault="00E96459" w:rsidP="00062B12">
            <w:pPr>
              <w:pStyle w:val="tkZagolovok4"/>
              <w:rPr>
                <w:rFonts w:ascii="Times New Roman" w:hAnsi="Times New Roman" w:cs="Times New Roman"/>
                <w:sz w:val="22"/>
                <w:szCs w:val="22"/>
              </w:rPr>
            </w:pPr>
          </w:p>
          <w:p w:rsidR="002377F1" w:rsidRDefault="002377F1" w:rsidP="00062B12">
            <w:pPr>
              <w:pStyle w:val="tkZagolovok4"/>
              <w:rPr>
                <w:rFonts w:ascii="Times New Roman" w:hAnsi="Times New Roman" w:cs="Times New Roman"/>
                <w:sz w:val="22"/>
                <w:szCs w:val="22"/>
              </w:rPr>
            </w:pPr>
          </w:p>
          <w:p w:rsidR="00062B12" w:rsidRPr="00281CDF" w:rsidRDefault="00062B12" w:rsidP="00062B12">
            <w:pPr>
              <w:pStyle w:val="tkZagolovok4"/>
              <w:rPr>
                <w:rFonts w:ascii="Times New Roman" w:hAnsi="Times New Roman" w:cs="Times New Roman"/>
                <w:sz w:val="22"/>
                <w:szCs w:val="22"/>
              </w:rPr>
            </w:pPr>
            <w:r w:rsidRPr="00281CDF">
              <w:rPr>
                <w:rFonts w:ascii="Times New Roman" w:hAnsi="Times New Roman" w:cs="Times New Roman"/>
                <w:sz w:val="22"/>
                <w:szCs w:val="22"/>
              </w:rPr>
              <w:t>§ 5. Установление налогового поста у субъектов, осуществляющих добычу полезных ископаемых</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29. Налоговый пост у субъектов, осуществляющих добычу полезных ископаемых, устанавливается организуется как на шлагбауме, где осуществляется регистрация выезда транспортных средств, так и на весовом контроле (по мере необходимости, для органа налоговой службы).</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30. При установлении налогового поста у субъектов, осуществляющих добычу полезных ископаемых, сотрудником органа налоговой службы производится регистрация учета отгрузки добычи полезных ископаемых в журнале регистрации отгруженной продукции по форме согласно приложению 12 к настоящему Порядку.</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31. Налоговый пост у субъектов, указанных в пунктах 29 и 30 настоящего Порядка, устанавливается согласно процедурам, указанным в пунктах 22-28 настоящего Порядка.</w:t>
            </w:r>
          </w:p>
          <w:p w:rsidR="00062B12" w:rsidRPr="00281CDF" w:rsidRDefault="00062B12" w:rsidP="00062B12">
            <w:pPr>
              <w:pStyle w:val="tkZagolovok3"/>
              <w:rPr>
                <w:rFonts w:ascii="Times New Roman" w:hAnsi="Times New Roman" w:cs="Times New Roman"/>
                <w:sz w:val="22"/>
                <w:szCs w:val="22"/>
              </w:rPr>
            </w:pPr>
            <w:r w:rsidRPr="00281CDF">
              <w:rPr>
                <w:rFonts w:ascii="Times New Roman" w:hAnsi="Times New Roman" w:cs="Times New Roman"/>
                <w:sz w:val="22"/>
                <w:szCs w:val="22"/>
              </w:rPr>
              <w:t>Глава 4. Полномочия сотрудника органа налоговой службы и субъекта</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32. Сотрудник органа налоговой службы имеет право:</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1) получить доступ на территорию в административные, производственные, складские и иные помещения, где осуществляется предпринимательская деятельность субъекта, и к программно-аппаратному комплексу субъекта;</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2) получать от субъекта объяснения, справки, сведения, первичные учетные документы (их копии), финансовую отчетность, журнал хозяйственных операций, отчет о движении денежных средств в бумажном виде, ежедневный отчет программно-аппаратного комплекса и производить фото- и видеозапись помещений;</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3) производить опечатывание (распечатывание) административных, производственных, складских и иных помещений, где осуществляется предпринимательская деятельность субъекта;</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lastRenderedPageBreak/>
              <w:t>4) обращаться в другие правоохранительные органы, предусмотренные налоговым законодательством Кыргызской Республики.</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33. Сотрудник органа налоговой службы обязан:</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1) соблюдать права и законные интересы субъекта;</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2) соблюдать налоговую тайну в соответствии с требованиями Налогового кодекса Кыргызской Республики;</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3) выполнять иные обязанности, предусмотренные налоговым законодательством Кыргызской Республики.</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34. За неправомерные действия или бездействие и ненадлежащее исполнение своих обязанностей на сотрудника органа налоговой службы возлагается ответственность в соответствии с налоговым законодательством Кыргызской Республики.</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35. Данные, полученные по результатам деятельности установленного налогового поста, являются основанием для определения органом налоговой службы налогового обязательства субъекта в соответствии со статьей 119 Налогового кодекса Кыргызской Республики.</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36. Субъект или ответственное лицо субъекта имеет право:</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1) требовать соблюдения налогового законодательства Кыргызской Республики от сотрудника органа налоговой службы;</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2) получать от соответствующих государственных органов информацию о налоговом законодательстве Кыргызской Республики, в том числе правила, положения и другие методические указания;</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3) требовать соблюдения налоговой тайны;</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4) получать информацию о результатах налогового поста;</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5) обжаловать решение, действие или бездействие сотрудника органа налоговой службы;</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6) на возмещение вреда и убытка, причиненных незаконным решением органа налоговой службы, неправомерным действием или бездействием его сотрудника в соответствии с налоговым законодательством Кыргызской Республики;</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7) требовать от сотрудника органа налоговой службы предъявить служебное удостоверение, предписание для ознакомления и снять копию предписания;</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lastRenderedPageBreak/>
              <w:t>8) на иные права, установленные налоговым законодательством Кыргызской Республики.</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37. Субъект или ответственное лицо субъекта обязан:</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1) допускать сотрудника органа налоговой службы на территорию в административные, производственные, складские и иные помещения для осуществления функций налогового поста, проведения фото- и видеозаписи помещений, зданий, процессов производства и реализации готовой продукции, а также к программно-аппаратному комплексу;</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2) предоставлять объяснения, справки, сведения, первичные учетные документы (их копии), финансовую отчетность, журнал хозяйственных операций, отчет о движении денежных средств в бумажном виде и ежедневный отчет программно-аппаратного комплекса;</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3) выделять соответствующее помещение (рабочее место);</w:t>
            </w:r>
          </w:p>
          <w:p w:rsidR="00062B12" w:rsidRPr="00281CDF" w:rsidRDefault="00062B12" w:rsidP="00062B12">
            <w:pPr>
              <w:pStyle w:val="tkTekst"/>
              <w:rPr>
                <w:rFonts w:ascii="Times New Roman" w:hAnsi="Times New Roman" w:cs="Times New Roman"/>
                <w:sz w:val="22"/>
                <w:szCs w:val="22"/>
              </w:rPr>
            </w:pPr>
            <w:r w:rsidRPr="00281CDF">
              <w:rPr>
                <w:rFonts w:ascii="Times New Roman" w:hAnsi="Times New Roman" w:cs="Times New Roman"/>
                <w:sz w:val="22"/>
                <w:szCs w:val="22"/>
              </w:rPr>
              <w:t>4) выполнять иные обязанности, установленные налоговым законодательством Кыргызской Республики.</w:t>
            </w:r>
          </w:p>
          <w:p w:rsidR="0061787E" w:rsidRPr="00281CDF" w:rsidRDefault="00062B12" w:rsidP="00062B12">
            <w:pPr>
              <w:jc w:val="both"/>
              <w:rPr>
                <w:rFonts w:ascii="Times New Roman" w:hAnsi="Times New Roman" w:cs="Times New Roman"/>
              </w:rPr>
            </w:pPr>
            <w:r w:rsidRPr="00281CDF">
              <w:rPr>
                <w:rFonts w:ascii="Times New Roman" w:hAnsi="Times New Roman" w:cs="Times New Roman"/>
              </w:rPr>
              <w:t>38. В случае незаконного воспрепятствования допуску сотрудника органа налоговой службы на территорию или в административные, производственные, складские и иные помещения, к программно-аппаратному комплексу и отказа от предоставления документов на субъекта или ответственного лица субъекта возлагается ответственность, предусмотренная налоговым законодательством Кыргызской Республики, при этом сотрудником органа налоговой службы оформляется Протокол воспрепятствования по форме согласно приложению 13 к настоящему Порядку.</w:t>
            </w:r>
          </w:p>
          <w:p w:rsidR="00EF6267" w:rsidRPr="00281CDF" w:rsidRDefault="00EF6267" w:rsidP="00062B12">
            <w:pPr>
              <w:jc w:val="both"/>
              <w:rPr>
                <w:rFonts w:ascii="Times New Roman" w:hAnsi="Times New Roman" w:cs="Times New Roman"/>
              </w:rPr>
            </w:pPr>
          </w:p>
          <w:p w:rsidR="00EF6267" w:rsidRPr="00281CDF" w:rsidRDefault="00EF6267" w:rsidP="00062B12">
            <w:pPr>
              <w:jc w:val="both"/>
              <w:rPr>
                <w:rFonts w:ascii="Times New Roman" w:hAnsi="Times New Roman" w:cs="Times New Roman"/>
                <w:bCs/>
              </w:rPr>
            </w:pPr>
          </w:p>
        </w:tc>
      </w:tr>
      <w:tr w:rsidR="0061787E" w:rsidRPr="00281CDF" w:rsidTr="00E96459">
        <w:tc>
          <w:tcPr>
            <w:tcW w:w="7479" w:type="dxa"/>
          </w:tcPr>
          <w:p w:rsidR="00281CDF" w:rsidRPr="00281CDF" w:rsidRDefault="00281CDF" w:rsidP="00281CDF">
            <w:pPr>
              <w:pStyle w:val="tkTekst"/>
              <w:ind w:firstLine="0"/>
              <w:jc w:val="right"/>
              <w:rPr>
                <w:rFonts w:ascii="Times New Roman" w:hAnsi="Times New Roman" w:cs="Times New Roman"/>
                <w:sz w:val="22"/>
                <w:szCs w:val="22"/>
              </w:rPr>
            </w:pPr>
            <w:r w:rsidRPr="00281CDF">
              <w:rPr>
                <w:rFonts w:ascii="Times New Roman" w:hAnsi="Times New Roman" w:cs="Times New Roman"/>
                <w:sz w:val="22"/>
                <w:szCs w:val="22"/>
              </w:rPr>
              <w:lastRenderedPageBreak/>
              <w:t>Приложение 10</w:t>
            </w:r>
            <w:r w:rsidRPr="00281CDF">
              <w:rPr>
                <w:rFonts w:ascii="Times New Roman" w:hAnsi="Times New Roman" w:cs="Times New Roman"/>
                <w:sz w:val="22"/>
                <w:szCs w:val="22"/>
              </w:rPr>
              <w:br/>
              <w:t>к Порядку установления</w:t>
            </w:r>
          </w:p>
          <w:p w:rsidR="00281CDF" w:rsidRPr="00281CDF" w:rsidRDefault="00281CDF" w:rsidP="00281CDF">
            <w:pPr>
              <w:pStyle w:val="tkTekst"/>
              <w:ind w:firstLine="0"/>
              <w:jc w:val="right"/>
              <w:rPr>
                <w:rFonts w:ascii="Times New Roman" w:hAnsi="Times New Roman" w:cs="Times New Roman"/>
                <w:sz w:val="22"/>
                <w:szCs w:val="22"/>
              </w:rPr>
            </w:pPr>
            <w:r w:rsidRPr="00281CDF">
              <w:rPr>
                <w:rFonts w:ascii="Times New Roman" w:hAnsi="Times New Roman" w:cs="Times New Roman"/>
                <w:sz w:val="22"/>
                <w:szCs w:val="22"/>
              </w:rPr>
              <w:t>налогового поста</w:t>
            </w:r>
          </w:p>
          <w:p w:rsidR="00281CDF" w:rsidRPr="00281CDF" w:rsidRDefault="00281CDF" w:rsidP="00281CDF">
            <w:pPr>
              <w:pStyle w:val="tkTekst"/>
              <w:ind w:firstLine="0"/>
              <w:rPr>
                <w:rFonts w:ascii="Times New Roman" w:hAnsi="Times New Roman" w:cs="Times New Roman"/>
                <w:sz w:val="22"/>
                <w:szCs w:val="22"/>
              </w:rPr>
            </w:pPr>
          </w:p>
          <w:p w:rsidR="00281CDF" w:rsidRPr="00281CDF" w:rsidRDefault="00281CDF" w:rsidP="00281CDF">
            <w:pPr>
              <w:pStyle w:val="tkTekst"/>
              <w:ind w:firstLine="0"/>
              <w:rPr>
                <w:rFonts w:ascii="Times New Roman" w:hAnsi="Times New Roman" w:cs="Times New Roman"/>
                <w:sz w:val="22"/>
                <w:szCs w:val="22"/>
              </w:rPr>
            </w:pPr>
            <w:r w:rsidRPr="00281CDF">
              <w:rPr>
                <w:rFonts w:ascii="Times New Roman" w:hAnsi="Times New Roman" w:cs="Times New Roman"/>
                <w:sz w:val="22"/>
                <w:szCs w:val="22"/>
              </w:rPr>
              <w:t>Форма</w:t>
            </w:r>
          </w:p>
          <w:p w:rsidR="00281CDF" w:rsidRDefault="00281CDF" w:rsidP="00281CDF">
            <w:pPr>
              <w:spacing w:after="60"/>
              <w:ind w:firstLine="567"/>
              <w:jc w:val="center"/>
              <w:rPr>
                <w:rFonts w:ascii="Times New Roman" w:hAnsi="Times New Roman" w:cs="Times New Roman"/>
                <w:b/>
              </w:rPr>
            </w:pPr>
          </w:p>
          <w:p w:rsidR="00281CDF" w:rsidRDefault="00281CDF" w:rsidP="00281CDF">
            <w:pPr>
              <w:spacing w:after="60"/>
              <w:ind w:firstLine="567"/>
              <w:jc w:val="center"/>
              <w:rPr>
                <w:rFonts w:ascii="Times New Roman" w:hAnsi="Times New Roman" w:cs="Times New Roman"/>
                <w:b/>
              </w:rPr>
            </w:pPr>
          </w:p>
          <w:p w:rsidR="00281CDF" w:rsidRPr="00281CDF" w:rsidRDefault="00281CDF" w:rsidP="00281CDF">
            <w:pPr>
              <w:spacing w:after="60"/>
              <w:ind w:firstLine="567"/>
              <w:jc w:val="center"/>
              <w:rPr>
                <w:rFonts w:ascii="Times New Roman" w:hAnsi="Times New Roman" w:cs="Times New Roman"/>
                <w:b/>
                <w:bCs/>
              </w:rPr>
            </w:pPr>
            <w:r w:rsidRPr="00281CDF">
              <w:rPr>
                <w:rFonts w:ascii="Times New Roman" w:hAnsi="Times New Roman" w:cs="Times New Roman"/>
                <w:b/>
              </w:rPr>
              <w:t>АКТ</w:t>
            </w:r>
            <w:r w:rsidRPr="00281CDF">
              <w:rPr>
                <w:rFonts w:ascii="Times New Roman" w:hAnsi="Times New Roman" w:cs="Times New Roman"/>
                <w:b/>
              </w:rPr>
              <w:br/>
              <w:t xml:space="preserve">о результатах налогового поста для погашения налоговой </w:t>
            </w:r>
            <w:r w:rsidRPr="00281CDF">
              <w:rPr>
                <w:rFonts w:ascii="Times New Roman" w:hAnsi="Times New Roman" w:cs="Times New Roman"/>
                <w:b/>
              </w:rPr>
              <w:lastRenderedPageBreak/>
              <w:t>задолженности</w:t>
            </w:r>
          </w:p>
          <w:tbl>
            <w:tblPr>
              <w:tblW w:w="5000" w:type="pct"/>
              <w:tblLayout w:type="fixed"/>
              <w:tblCellMar>
                <w:left w:w="0" w:type="dxa"/>
                <w:right w:w="0" w:type="dxa"/>
              </w:tblCellMar>
              <w:tblLook w:val="04A0" w:firstRow="1" w:lastRow="0" w:firstColumn="1" w:lastColumn="0" w:noHBand="0" w:noVBand="1"/>
            </w:tblPr>
            <w:tblGrid>
              <w:gridCol w:w="2542"/>
              <w:gridCol w:w="2179"/>
              <w:gridCol w:w="2542"/>
            </w:tblGrid>
            <w:tr w:rsidR="00281CDF" w:rsidRPr="00281CDF" w:rsidTr="00625062">
              <w:tc>
                <w:tcPr>
                  <w:tcW w:w="1750" w:type="pct"/>
                  <w:tcMar>
                    <w:top w:w="0" w:type="dxa"/>
                    <w:left w:w="108" w:type="dxa"/>
                    <w:bottom w:w="0" w:type="dxa"/>
                    <w:right w:w="108" w:type="dxa"/>
                  </w:tcMar>
                  <w:hideMark/>
                </w:tcPr>
                <w:p w:rsidR="00281CDF" w:rsidRPr="00281CDF" w:rsidRDefault="00281CDF" w:rsidP="00625062">
                  <w:pPr>
                    <w:pStyle w:val="tkGrif"/>
                    <w:jc w:val="left"/>
                    <w:rPr>
                      <w:rFonts w:ascii="Times New Roman" w:hAnsi="Times New Roman" w:cs="Times New Roman"/>
                      <w:sz w:val="22"/>
                      <w:szCs w:val="22"/>
                    </w:rPr>
                  </w:pPr>
                  <w:r w:rsidRPr="00281CDF">
                    <w:rPr>
                      <w:rFonts w:ascii="Times New Roman" w:hAnsi="Times New Roman" w:cs="Times New Roman"/>
                      <w:sz w:val="22"/>
                      <w:szCs w:val="22"/>
                    </w:rPr>
                    <w:t>"___" _________________ 20__ года</w:t>
                  </w:r>
                </w:p>
              </w:tc>
              <w:tc>
                <w:tcPr>
                  <w:tcW w:w="1500" w:type="pct"/>
                  <w:tcMar>
                    <w:top w:w="0" w:type="dxa"/>
                    <w:left w:w="108" w:type="dxa"/>
                    <w:bottom w:w="0" w:type="dxa"/>
                    <w:right w:w="108" w:type="dxa"/>
                  </w:tcMar>
                  <w:hideMark/>
                </w:tcPr>
                <w:p w:rsidR="00281CDF" w:rsidRPr="00281CDF" w:rsidRDefault="00281CDF" w:rsidP="00625062">
                  <w:pPr>
                    <w:pStyle w:val="tkGrif"/>
                    <w:rPr>
                      <w:rFonts w:ascii="Times New Roman" w:hAnsi="Times New Roman" w:cs="Times New Roman"/>
                      <w:sz w:val="22"/>
                      <w:szCs w:val="22"/>
                    </w:rPr>
                  </w:pPr>
                  <w:r w:rsidRPr="00281CDF">
                    <w:rPr>
                      <w:rFonts w:ascii="Times New Roman" w:hAnsi="Times New Roman" w:cs="Times New Roman"/>
                      <w:sz w:val="22"/>
                      <w:szCs w:val="22"/>
                    </w:rPr>
                    <w:t> </w:t>
                  </w:r>
                </w:p>
              </w:tc>
              <w:tc>
                <w:tcPr>
                  <w:tcW w:w="1750" w:type="pct"/>
                  <w:tcMar>
                    <w:top w:w="0" w:type="dxa"/>
                    <w:left w:w="108" w:type="dxa"/>
                    <w:bottom w:w="0" w:type="dxa"/>
                    <w:right w:w="108" w:type="dxa"/>
                  </w:tcMar>
                  <w:hideMark/>
                </w:tcPr>
                <w:p w:rsidR="00281CDF" w:rsidRPr="00281CDF" w:rsidRDefault="00281CDF" w:rsidP="00625062">
                  <w:pPr>
                    <w:pStyle w:val="tkGrif"/>
                    <w:jc w:val="right"/>
                    <w:rPr>
                      <w:rFonts w:ascii="Times New Roman" w:hAnsi="Times New Roman" w:cs="Times New Roman"/>
                      <w:sz w:val="22"/>
                      <w:szCs w:val="22"/>
                    </w:rPr>
                  </w:pPr>
                  <w:r w:rsidRPr="00281CDF">
                    <w:rPr>
                      <w:rFonts w:ascii="Times New Roman" w:hAnsi="Times New Roman" w:cs="Times New Roman"/>
                      <w:sz w:val="22"/>
                      <w:szCs w:val="22"/>
                    </w:rPr>
                    <w:t>___________________</w:t>
                  </w:r>
                </w:p>
              </w:tc>
            </w:tr>
            <w:tr w:rsidR="00281CDF" w:rsidRPr="00281CDF" w:rsidTr="00625062">
              <w:tc>
                <w:tcPr>
                  <w:tcW w:w="1750" w:type="pct"/>
                  <w:tcMar>
                    <w:top w:w="0" w:type="dxa"/>
                    <w:left w:w="108" w:type="dxa"/>
                    <w:bottom w:w="0" w:type="dxa"/>
                    <w:right w:w="108" w:type="dxa"/>
                  </w:tcMar>
                  <w:hideMark/>
                </w:tcPr>
                <w:p w:rsidR="00281CDF" w:rsidRPr="00281CDF" w:rsidRDefault="00281CDF" w:rsidP="00625062">
                  <w:pPr>
                    <w:pStyle w:val="tkGrif"/>
                    <w:rPr>
                      <w:rFonts w:ascii="Times New Roman" w:hAnsi="Times New Roman" w:cs="Times New Roman"/>
                      <w:sz w:val="22"/>
                      <w:szCs w:val="22"/>
                    </w:rPr>
                  </w:pPr>
                  <w:r w:rsidRPr="00281CDF">
                    <w:rPr>
                      <w:rFonts w:ascii="Times New Roman" w:hAnsi="Times New Roman" w:cs="Times New Roman"/>
                      <w:sz w:val="22"/>
                      <w:szCs w:val="22"/>
                    </w:rPr>
                    <w:t> </w:t>
                  </w:r>
                </w:p>
              </w:tc>
              <w:tc>
                <w:tcPr>
                  <w:tcW w:w="1500" w:type="pct"/>
                  <w:tcMar>
                    <w:top w:w="0" w:type="dxa"/>
                    <w:left w:w="108" w:type="dxa"/>
                    <w:bottom w:w="0" w:type="dxa"/>
                    <w:right w:w="108" w:type="dxa"/>
                  </w:tcMar>
                  <w:hideMark/>
                </w:tcPr>
                <w:p w:rsidR="00281CDF" w:rsidRPr="00281CDF" w:rsidRDefault="00281CDF" w:rsidP="00625062">
                  <w:pPr>
                    <w:pStyle w:val="tkGrif"/>
                    <w:rPr>
                      <w:rFonts w:ascii="Times New Roman" w:hAnsi="Times New Roman" w:cs="Times New Roman"/>
                      <w:sz w:val="22"/>
                      <w:szCs w:val="22"/>
                    </w:rPr>
                  </w:pPr>
                  <w:r w:rsidRPr="00281CDF">
                    <w:rPr>
                      <w:rFonts w:ascii="Times New Roman" w:hAnsi="Times New Roman" w:cs="Times New Roman"/>
                      <w:sz w:val="22"/>
                      <w:szCs w:val="22"/>
                    </w:rPr>
                    <w:t> </w:t>
                  </w:r>
                </w:p>
              </w:tc>
              <w:tc>
                <w:tcPr>
                  <w:tcW w:w="1750" w:type="pct"/>
                  <w:tcMar>
                    <w:top w:w="0" w:type="dxa"/>
                    <w:left w:w="108" w:type="dxa"/>
                    <w:bottom w:w="0" w:type="dxa"/>
                    <w:right w:w="108" w:type="dxa"/>
                  </w:tcMar>
                  <w:hideMark/>
                </w:tcPr>
                <w:p w:rsidR="00281CDF" w:rsidRPr="00281CDF" w:rsidRDefault="00281CDF" w:rsidP="00625062">
                  <w:pPr>
                    <w:pStyle w:val="tkGrif"/>
                    <w:jc w:val="right"/>
                    <w:rPr>
                      <w:rFonts w:ascii="Times New Roman" w:hAnsi="Times New Roman" w:cs="Times New Roman"/>
                      <w:sz w:val="22"/>
                      <w:szCs w:val="22"/>
                    </w:rPr>
                  </w:pPr>
                  <w:r w:rsidRPr="00281CDF">
                    <w:rPr>
                      <w:rFonts w:ascii="Times New Roman" w:hAnsi="Times New Roman" w:cs="Times New Roman"/>
                      <w:sz w:val="22"/>
                      <w:szCs w:val="22"/>
                    </w:rPr>
                    <w:t>(место составления)</w:t>
                  </w:r>
                </w:p>
              </w:tc>
            </w:tr>
          </w:tbl>
          <w:p w:rsidR="00281CDF" w:rsidRPr="00281CDF" w:rsidRDefault="00281CDF" w:rsidP="00281CDF">
            <w:pPr>
              <w:pStyle w:val="tkTekst"/>
              <w:rPr>
                <w:rFonts w:ascii="Times New Roman" w:hAnsi="Times New Roman" w:cs="Times New Roman"/>
                <w:sz w:val="22"/>
                <w:szCs w:val="22"/>
              </w:rPr>
            </w:pPr>
            <w:r w:rsidRPr="00281CDF">
              <w:rPr>
                <w:rFonts w:ascii="Times New Roman" w:hAnsi="Times New Roman" w:cs="Times New Roman"/>
                <w:sz w:val="22"/>
                <w:szCs w:val="22"/>
              </w:rPr>
              <w:t>На основании предписания от "___" ______________ 20__ года № ________, выданного</w:t>
            </w:r>
          </w:p>
          <w:p w:rsidR="00281CDF" w:rsidRPr="00281CDF" w:rsidRDefault="00281CDF" w:rsidP="00281CDF">
            <w:pPr>
              <w:pStyle w:val="tkTekst"/>
              <w:rPr>
                <w:rFonts w:ascii="Times New Roman" w:hAnsi="Times New Roman" w:cs="Times New Roman"/>
                <w:sz w:val="22"/>
                <w:szCs w:val="22"/>
              </w:rPr>
            </w:pPr>
            <w:r w:rsidRPr="00281CDF">
              <w:rPr>
                <w:rFonts w:ascii="Times New Roman" w:hAnsi="Times New Roman" w:cs="Times New Roman"/>
                <w:sz w:val="22"/>
                <w:szCs w:val="22"/>
              </w:rPr>
              <w:t>_________________ был установлен налоговый пост с "___" ______________ 20__ года</w:t>
            </w:r>
          </w:p>
          <w:p w:rsidR="00281CDF" w:rsidRPr="00281CDF" w:rsidRDefault="00281CDF" w:rsidP="00281CDF">
            <w:pPr>
              <w:pStyle w:val="tkTekst"/>
              <w:rPr>
                <w:rFonts w:ascii="Times New Roman" w:hAnsi="Times New Roman" w:cs="Times New Roman"/>
                <w:sz w:val="22"/>
                <w:szCs w:val="22"/>
              </w:rPr>
            </w:pPr>
            <w:r w:rsidRPr="00281CDF">
              <w:rPr>
                <w:rFonts w:ascii="Times New Roman" w:hAnsi="Times New Roman" w:cs="Times New Roman"/>
                <w:sz w:val="22"/>
                <w:szCs w:val="22"/>
              </w:rPr>
              <w:t>по "___" ____________ 20__ года на объекте ____________________, расположенном по</w:t>
            </w:r>
          </w:p>
          <w:p w:rsidR="00281CDF" w:rsidRPr="00281CDF" w:rsidRDefault="00281CDF" w:rsidP="00281CDF">
            <w:pPr>
              <w:pStyle w:val="tkTekst"/>
              <w:rPr>
                <w:rFonts w:ascii="Times New Roman" w:hAnsi="Times New Roman" w:cs="Times New Roman"/>
                <w:sz w:val="22"/>
                <w:szCs w:val="22"/>
              </w:rPr>
            </w:pPr>
            <w:r w:rsidRPr="00281CDF">
              <w:rPr>
                <w:rFonts w:ascii="Times New Roman" w:hAnsi="Times New Roman" w:cs="Times New Roman"/>
                <w:sz w:val="22"/>
                <w:szCs w:val="22"/>
              </w:rPr>
              <w:t>адресу: ____________________________________________________________________,</w:t>
            </w:r>
          </w:p>
          <w:p w:rsidR="00281CDF" w:rsidRPr="00281CDF" w:rsidRDefault="00281CDF" w:rsidP="00281CDF">
            <w:pPr>
              <w:pStyle w:val="tkTekst"/>
              <w:rPr>
                <w:rFonts w:ascii="Times New Roman" w:hAnsi="Times New Roman" w:cs="Times New Roman"/>
                <w:sz w:val="22"/>
                <w:szCs w:val="22"/>
              </w:rPr>
            </w:pPr>
            <w:r w:rsidRPr="00281CDF">
              <w:rPr>
                <w:rFonts w:ascii="Times New Roman" w:hAnsi="Times New Roman" w:cs="Times New Roman"/>
                <w:sz w:val="22"/>
                <w:szCs w:val="22"/>
              </w:rPr>
              <w:t>                                                   (налоговая (учетная) регистрации)</w:t>
            </w:r>
          </w:p>
          <w:p w:rsidR="00281CDF" w:rsidRPr="00281CDF" w:rsidRDefault="00281CDF" w:rsidP="00281CDF">
            <w:pPr>
              <w:pStyle w:val="tkTekst"/>
              <w:rPr>
                <w:rFonts w:ascii="Times New Roman" w:hAnsi="Times New Roman" w:cs="Times New Roman"/>
                <w:sz w:val="22"/>
                <w:szCs w:val="22"/>
              </w:rPr>
            </w:pPr>
            <w:r w:rsidRPr="00281CDF">
              <w:rPr>
                <w:rFonts w:ascii="Times New Roman" w:hAnsi="Times New Roman" w:cs="Times New Roman"/>
                <w:sz w:val="22"/>
                <w:szCs w:val="22"/>
              </w:rPr>
              <w:t>принадлежащем _____________________________________________________________</w:t>
            </w:r>
          </w:p>
          <w:p w:rsidR="00281CDF" w:rsidRPr="00281CDF" w:rsidRDefault="00281CDF" w:rsidP="00281CDF">
            <w:pPr>
              <w:pStyle w:val="tkTekst"/>
              <w:rPr>
                <w:rFonts w:ascii="Times New Roman" w:hAnsi="Times New Roman" w:cs="Times New Roman"/>
                <w:sz w:val="22"/>
                <w:szCs w:val="22"/>
              </w:rPr>
            </w:pPr>
            <w:r w:rsidRPr="00281CDF">
              <w:rPr>
                <w:rFonts w:ascii="Times New Roman" w:hAnsi="Times New Roman" w:cs="Times New Roman"/>
                <w:sz w:val="22"/>
                <w:szCs w:val="22"/>
              </w:rPr>
              <w:t>                                                                 (наименование субъекта)</w:t>
            </w:r>
          </w:p>
          <w:p w:rsidR="00281CDF" w:rsidRPr="00281CDF" w:rsidRDefault="00281CDF" w:rsidP="00281CDF">
            <w:pPr>
              <w:pStyle w:val="tkTekst"/>
              <w:rPr>
                <w:rFonts w:ascii="Times New Roman" w:hAnsi="Times New Roman" w:cs="Times New Roman"/>
                <w:sz w:val="22"/>
                <w:szCs w:val="22"/>
              </w:rPr>
            </w:pPr>
            <w:r w:rsidRPr="00281CDF">
              <w:rPr>
                <w:rFonts w:ascii="Times New Roman" w:hAnsi="Times New Roman" w:cs="Times New Roman"/>
                <w:sz w:val="22"/>
                <w:szCs w:val="22"/>
              </w:rPr>
              <w:t>Экономическая деятельность осуществляется на основании свидетельства о</w:t>
            </w:r>
          </w:p>
          <w:p w:rsidR="00281CDF" w:rsidRPr="00281CDF" w:rsidRDefault="00281CDF" w:rsidP="00281CDF">
            <w:pPr>
              <w:pStyle w:val="tkTekst"/>
              <w:rPr>
                <w:rFonts w:ascii="Times New Roman" w:hAnsi="Times New Roman" w:cs="Times New Roman"/>
                <w:sz w:val="22"/>
                <w:szCs w:val="22"/>
              </w:rPr>
            </w:pPr>
            <w:r w:rsidRPr="00281CDF">
              <w:rPr>
                <w:rFonts w:ascii="Times New Roman" w:hAnsi="Times New Roman" w:cs="Times New Roman"/>
                <w:sz w:val="22"/>
                <w:szCs w:val="22"/>
              </w:rPr>
              <w:t>госрегистрации, выданного: ___________________________________________________</w:t>
            </w:r>
          </w:p>
          <w:p w:rsidR="00281CDF" w:rsidRPr="00281CDF" w:rsidRDefault="00281CDF" w:rsidP="00281CDF">
            <w:pPr>
              <w:pStyle w:val="tkTekst"/>
              <w:rPr>
                <w:rFonts w:ascii="Times New Roman" w:hAnsi="Times New Roman" w:cs="Times New Roman"/>
                <w:sz w:val="22"/>
                <w:szCs w:val="22"/>
              </w:rPr>
            </w:pPr>
            <w:r w:rsidRPr="00281CDF">
              <w:rPr>
                <w:rFonts w:ascii="Times New Roman" w:hAnsi="Times New Roman" w:cs="Times New Roman"/>
                <w:sz w:val="22"/>
                <w:szCs w:val="22"/>
              </w:rPr>
              <w:t>_____________ "___" _______________ 20__ года, серия __________ № ______________</w:t>
            </w:r>
          </w:p>
          <w:p w:rsidR="00281CDF" w:rsidRPr="00281CDF" w:rsidRDefault="00281CDF" w:rsidP="00281CDF">
            <w:pPr>
              <w:pStyle w:val="tkTekst"/>
              <w:rPr>
                <w:rFonts w:ascii="Times New Roman" w:hAnsi="Times New Roman" w:cs="Times New Roman"/>
                <w:sz w:val="22"/>
                <w:szCs w:val="22"/>
              </w:rPr>
            </w:pPr>
            <w:r w:rsidRPr="00281CDF">
              <w:rPr>
                <w:rFonts w:ascii="Times New Roman" w:hAnsi="Times New Roman" w:cs="Times New Roman"/>
                <w:sz w:val="22"/>
                <w:szCs w:val="22"/>
              </w:rPr>
              <w:t>ИНН _______________________________________________________________________</w:t>
            </w:r>
          </w:p>
          <w:p w:rsidR="00281CDF" w:rsidRPr="00281CDF" w:rsidRDefault="00281CDF" w:rsidP="00281CDF">
            <w:pPr>
              <w:pStyle w:val="tkTekst"/>
              <w:rPr>
                <w:rFonts w:ascii="Times New Roman" w:hAnsi="Times New Roman" w:cs="Times New Roman"/>
                <w:sz w:val="22"/>
                <w:szCs w:val="22"/>
              </w:rPr>
            </w:pPr>
            <w:r w:rsidRPr="00281CDF">
              <w:rPr>
                <w:rFonts w:ascii="Times New Roman" w:hAnsi="Times New Roman" w:cs="Times New Roman"/>
                <w:sz w:val="22"/>
                <w:szCs w:val="22"/>
              </w:rPr>
              <w:t>Акт составлен мной (нами): ____________________________________________________</w:t>
            </w:r>
          </w:p>
          <w:p w:rsidR="00281CDF" w:rsidRPr="00281CDF" w:rsidRDefault="00281CDF" w:rsidP="00281CDF">
            <w:pPr>
              <w:pStyle w:val="tkTekst"/>
              <w:rPr>
                <w:rFonts w:ascii="Times New Roman" w:hAnsi="Times New Roman" w:cs="Times New Roman"/>
                <w:sz w:val="22"/>
                <w:szCs w:val="22"/>
              </w:rPr>
            </w:pPr>
            <w:r w:rsidRPr="00281CDF">
              <w:rPr>
                <w:rFonts w:ascii="Times New Roman" w:hAnsi="Times New Roman" w:cs="Times New Roman"/>
                <w:sz w:val="22"/>
                <w:szCs w:val="22"/>
              </w:rPr>
              <w:t>____________________________________________________________________________</w:t>
            </w:r>
          </w:p>
          <w:p w:rsidR="00281CDF" w:rsidRPr="00281CDF" w:rsidRDefault="00281CDF" w:rsidP="00281CDF">
            <w:pPr>
              <w:pStyle w:val="tkTekst"/>
              <w:rPr>
                <w:rFonts w:ascii="Times New Roman" w:hAnsi="Times New Roman" w:cs="Times New Roman"/>
                <w:sz w:val="22"/>
                <w:szCs w:val="22"/>
              </w:rPr>
            </w:pPr>
            <w:r w:rsidRPr="00281CDF">
              <w:rPr>
                <w:rFonts w:ascii="Times New Roman" w:hAnsi="Times New Roman" w:cs="Times New Roman"/>
                <w:sz w:val="22"/>
                <w:szCs w:val="22"/>
              </w:rPr>
              <w:t xml:space="preserve">             (ФИО, занимаемая должность сотрудника(ов) органа </w:t>
            </w:r>
            <w:r w:rsidRPr="00281CDF">
              <w:rPr>
                <w:rFonts w:ascii="Times New Roman" w:hAnsi="Times New Roman" w:cs="Times New Roman"/>
                <w:sz w:val="22"/>
                <w:szCs w:val="22"/>
              </w:rPr>
              <w:lastRenderedPageBreak/>
              <w:t>налоговой службы)</w:t>
            </w:r>
          </w:p>
          <w:p w:rsidR="00281CDF" w:rsidRPr="00281CDF" w:rsidRDefault="00281CDF" w:rsidP="00281CDF">
            <w:pPr>
              <w:pStyle w:val="tkTekst"/>
              <w:rPr>
                <w:rFonts w:ascii="Times New Roman" w:hAnsi="Times New Roman" w:cs="Times New Roman"/>
                <w:sz w:val="22"/>
                <w:szCs w:val="22"/>
              </w:rPr>
            </w:pPr>
            <w:r w:rsidRPr="00281CDF">
              <w:rPr>
                <w:rFonts w:ascii="Times New Roman" w:hAnsi="Times New Roman" w:cs="Times New Roman"/>
                <w:sz w:val="22"/>
                <w:szCs w:val="22"/>
              </w:rPr>
              <w:t>Наличие Книги инспекторских проверок: __________________________________________</w:t>
            </w:r>
          </w:p>
          <w:p w:rsidR="00281CDF" w:rsidRDefault="00281CDF" w:rsidP="00281CDF">
            <w:pPr>
              <w:pStyle w:val="tkTekst"/>
              <w:ind w:firstLine="0"/>
              <w:jc w:val="center"/>
              <w:rPr>
                <w:rFonts w:ascii="Times New Roman" w:hAnsi="Times New Roman" w:cs="Times New Roman"/>
                <w:b/>
                <w:bCs/>
                <w:sz w:val="22"/>
                <w:szCs w:val="22"/>
              </w:rPr>
            </w:pPr>
          </w:p>
          <w:p w:rsidR="00281CDF" w:rsidRDefault="00281CDF" w:rsidP="00281CDF">
            <w:pPr>
              <w:pStyle w:val="tkTekst"/>
              <w:ind w:firstLine="0"/>
              <w:jc w:val="center"/>
              <w:rPr>
                <w:rFonts w:ascii="Times New Roman" w:hAnsi="Times New Roman" w:cs="Times New Roman"/>
                <w:b/>
                <w:bCs/>
                <w:sz w:val="22"/>
                <w:szCs w:val="22"/>
              </w:rPr>
            </w:pPr>
          </w:p>
          <w:p w:rsidR="00281CDF" w:rsidRPr="00281CDF" w:rsidRDefault="00281CDF" w:rsidP="00281CDF">
            <w:pPr>
              <w:pStyle w:val="tkTekst"/>
              <w:ind w:firstLine="0"/>
              <w:jc w:val="center"/>
              <w:rPr>
                <w:rFonts w:ascii="Times New Roman" w:hAnsi="Times New Roman" w:cs="Times New Roman"/>
                <w:sz w:val="22"/>
                <w:szCs w:val="22"/>
              </w:rPr>
            </w:pPr>
            <w:r w:rsidRPr="00281CDF">
              <w:rPr>
                <w:rFonts w:ascii="Times New Roman" w:hAnsi="Times New Roman" w:cs="Times New Roman"/>
                <w:b/>
                <w:bCs/>
                <w:sz w:val="22"/>
                <w:szCs w:val="22"/>
              </w:rPr>
              <w:t>По результатам работы налогового поста установлено следующее:</w:t>
            </w:r>
          </w:p>
          <w:p w:rsidR="00281CDF" w:rsidRPr="00281CDF" w:rsidRDefault="00281CDF" w:rsidP="00281CDF">
            <w:pPr>
              <w:pStyle w:val="tkTekst"/>
              <w:ind w:firstLine="0"/>
              <w:jc w:val="center"/>
              <w:rPr>
                <w:rFonts w:ascii="Times New Roman" w:hAnsi="Times New Roman" w:cs="Times New Roman"/>
                <w:sz w:val="22"/>
                <w:szCs w:val="22"/>
              </w:rPr>
            </w:pPr>
            <w:r w:rsidRPr="00281CDF">
              <w:rPr>
                <w:rFonts w:ascii="Times New Roman" w:hAnsi="Times New Roman" w:cs="Times New Roman"/>
                <w:sz w:val="22"/>
                <w:szCs w:val="22"/>
              </w:rPr>
              <w:t> </w:t>
            </w:r>
          </w:p>
          <w:p w:rsidR="00281CDF" w:rsidRPr="00281CDF" w:rsidRDefault="00281CDF" w:rsidP="00281CDF">
            <w:pPr>
              <w:pStyle w:val="tkTekst"/>
              <w:rPr>
                <w:rFonts w:ascii="Times New Roman" w:hAnsi="Times New Roman" w:cs="Times New Roman"/>
                <w:sz w:val="22"/>
                <w:szCs w:val="22"/>
              </w:rPr>
            </w:pPr>
            <w:r w:rsidRPr="00281CDF">
              <w:rPr>
                <w:rFonts w:ascii="Times New Roman" w:hAnsi="Times New Roman" w:cs="Times New Roman"/>
                <w:sz w:val="22"/>
                <w:szCs w:val="22"/>
              </w:rPr>
              <w:t>1. Налоговая задолженность согласно Решению № _______________________________</w:t>
            </w:r>
          </w:p>
          <w:p w:rsidR="00281CDF" w:rsidRPr="00281CDF" w:rsidRDefault="00281CDF" w:rsidP="00281CDF">
            <w:pPr>
              <w:pStyle w:val="tkTekst"/>
              <w:rPr>
                <w:rFonts w:ascii="Times New Roman" w:hAnsi="Times New Roman" w:cs="Times New Roman"/>
                <w:sz w:val="22"/>
                <w:szCs w:val="22"/>
              </w:rPr>
            </w:pPr>
            <w:r w:rsidRPr="00281CDF">
              <w:rPr>
                <w:rFonts w:ascii="Times New Roman" w:hAnsi="Times New Roman" w:cs="Times New Roman"/>
                <w:sz w:val="22"/>
                <w:szCs w:val="22"/>
              </w:rPr>
              <w:t>от "___" ______________ 20__ года составила всего _________________________ сомов,</w:t>
            </w:r>
          </w:p>
          <w:p w:rsidR="00281CDF" w:rsidRPr="00281CDF" w:rsidRDefault="00281CDF" w:rsidP="00281CDF">
            <w:pPr>
              <w:pStyle w:val="tkTekst"/>
              <w:rPr>
                <w:rFonts w:ascii="Times New Roman" w:hAnsi="Times New Roman" w:cs="Times New Roman"/>
                <w:sz w:val="22"/>
                <w:szCs w:val="22"/>
              </w:rPr>
            </w:pPr>
            <w:r w:rsidRPr="00281CDF">
              <w:rPr>
                <w:rFonts w:ascii="Times New Roman" w:hAnsi="Times New Roman" w:cs="Times New Roman"/>
                <w:sz w:val="22"/>
                <w:szCs w:val="22"/>
              </w:rPr>
              <w:t>в т.ч. недоимка _____________________ сомов, пеня ________________________ сомов,</w:t>
            </w:r>
          </w:p>
          <w:p w:rsidR="00281CDF" w:rsidRPr="00281CDF" w:rsidRDefault="00281CDF" w:rsidP="00281CDF">
            <w:pPr>
              <w:pStyle w:val="tkTekst"/>
              <w:rPr>
                <w:rFonts w:ascii="Times New Roman" w:hAnsi="Times New Roman" w:cs="Times New Roman"/>
                <w:sz w:val="22"/>
                <w:szCs w:val="22"/>
              </w:rPr>
            </w:pPr>
            <w:r w:rsidRPr="00281CDF">
              <w:rPr>
                <w:rFonts w:ascii="Times New Roman" w:hAnsi="Times New Roman" w:cs="Times New Roman"/>
                <w:sz w:val="22"/>
                <w:szCs w:val="22"/>
              </w:rPr>
              <w:t>и налоговая санкция ____________________________________________________ сомов,</w:t>
            </w:r>
          </w:p>
          <w:p w:rsidR="00281CDF" w:rsidRPr="00281CDF" w:rsidRDefault="00281CDF" w:rsidP="00281CDF">
            <w:pPr>
              <w:pStyle w:val="tkTekst"/>
              <w:rPr>
                <w:rFonts w:ascii="Times New Roman" w:hAnsi="Times New Roman" w:cs="Times New Roman"/>
                <w:sz w:val="22"/>
                <w:szCs w:val="22"/>
              </w:rPr>
            </w:pPr>
            <w:r w:rsidRPr="00281CDF">
              <w:rPr>
                <w:rFonts w:ascii="Times New Roman" w:hAnsi="Times New Roman" w:cs="Times New Roman"/>
                <w:sz w:val="22"/>
                <w:szCs w:val="22"/>
              </w:rPr>
              <w:t>___________________________________________________________________________</w:t>
            </w:r>
          </w:p>
          <w:p w:rsidR="00281CDF" w:rsidRPr="00281CDF" w:rsidRDefault="00281CDF" w:rsidP="00281CDF">
            <w:pPr>
              <w:pStyle w:val="tkTekst"/>
              <w:rPr>
                <w:rFonts w:ascii="Times New Roman" w:hAnsi="Times New Roman" w:cs="Times New Roman"/>
                <w:sz w:val="22"/>
                <w:szCs w:val="22"/>
              </w:rPr>
            </w:pPr>
            <w:r w:rsidRPr="00281CDF">
              <w:rPr>
                <w:rFonts w:ascii="Times New Roman" w:hAnsi="Times New Roman" w:cs="Times New Roman"/>
                <w:sz w:val="22"/>
                <w:szCs w:val="22"/>
              </w:rPr>
              <w:t>                                                          (сумма прописью)</w:t>
            </w:r>
          </w:p>
          <w:p w:rsidR="00281CDF" w:rsidRDefault="00281CDF" w:rsidP="00281CDF">
            <w:pPr>
              <w:pStyle w:val="tkTekst"/>
              <w:rPr>
                <w:rFonts w:ascii="Times New Roman" w:hAnsi="Times New Roman" w:cs="Times New Roman"/>
                <w:sz w:val="22"/>
                <w:szCs w:val="22"/>
              </w:rPr>
            </w:pPr>
          </w:p>
          <w:p w:rsidR="00281CDF" w:rsidRDefault="00281CDF" w:rsidP="00281CDF">
            <w:pPr>
              <w:pStyle w:val="tkTekst"/>
              <w:rPr>
                <w:rFonts w:ascii="Times New Roman" w:hAnsi="Times New Roman" w:cs="Times New Roman"/>
                <w:sz w:val="22"/>
                <w:szCs w:val="22"/>
              </w:rPr>
            </w:pPr>
          </w:p>
          <w:p w:rsidR="00281CDF" w:rsidRPr="00281CDF" w:rsidRDefault="00281CDF" w:rsidP="00281CDF">
            <w:pPr>
              <w:pStyle w:val="tkTekst"/>
              <w:rPr>
                <w:rFonts w:ascii="Times New Roman" w:hAnsi="Times New Roman" w:cs="Times New Roman"/>
                <w:sz w:val="22"/>
                <w:szCs w:val="22"/>
              </w:rPr>
            </w:pPr>
            <w:r w:rsidRPr="00281CDF">
              <w:rPr>
                <w:rFonts w:ascii="Times New Roman" w:hAnsi="Times New Roman" w:cs="Times New Roman"/>
                <w:sz w:val="22"/>
                <w:szCs w:val="22"/>
              </w:rPr>
              <w:t>2. На момент взыскания в счет налоговой задолженности уплачено всего: ____________</w:t>
            </w:r>
          </w:p>
          <w:p w:rsidR="00281CDF" w:rsidRPr="00281CDF" w:rsidRDefault="00281CDF" w:rsidP="00281CDF">
            <w:pPr>
              <w:pStyle w:val="tkTekst"/>
              <w:rPr>
                <w:rFonts w:ascii="Times New Roman" w:hAnsi="Times New Roman" w:cs="Times New Roman"/>
                <w:sz w:val="22"/>
                <w:szCs w:val="22"/>
              </w:rPr>
            </w:pPr>
            <w:r w:rsidRPr="00281CDF">
              <w:rPr>
                <w:rFonts w:ascii="Times New Roman" w:hAnsi="Times New Roman" w:cs="Times New Roman"/>
                <w:sz w:val="22"/>
                <w:szCs w:val="22"/>
              </w:rPr>
              <w:t>______________________________________________________________________ сомов</w:t>
            </w:r>
          </w:p>
          <w:p w:rsidR="0061787E" w:rsidRPr="00281CDF" w:rsidRDefault="00281CDF" w:rsidP="00281CDF">
            <w:pPr>
              <w:spacing w:after="60"/>
              <w:ind w:firstLine="567"/>
              <w:rPr>
                <w:rFonts w:ascii="Times New Roman" w:hAnsi="Times New Roman" w:cs="Times New Roman"/>
              </w:rPr>
            </w:pPr>
            <w:r w:rsidRPr="00281CDF">
              <w:rPr>
                <w:rFonts w:ascii="Times New Roman" w:hAnsi="Times New Roman" w:cs="Times New Roman"/>
              </w:rPr>
              <w:t>          (сумма прописью, наименование платежного документа, номер, дата)</w:t>
            </w:r>
          </w:p>
          <w:p w:rsidR="00281CDF" w:rsidRPr="00281CDF" w:rsidRDefault="00281CDF" w:rsidP="00281CDF">
            <w:pPr>
              <w:pStyle w:val="tkTekst"/>
              <w:rPr>
                <w:rFonts w:ascii="Times New Roman" w:hAnsi="Times New Roman" w:cs="Times New Roman"/>
                <w:sz w:val="22"/>
                <w:szCs w:val="22"/>
              </w:rPr>
            </w:pPr>
            <w:r w:rsidRPr="00281CDF">
              <w:rPr>
                <w:rFonts w:ascii="Times New Roman" w:hAnsi="Times New Roman" w:cs="Times New Roman"/>
                <w:sz w:val="22"/>
                <w:szCs w:val="22"/>
              </w:rPr>
              <w:t>3. Наличные денежные средства в кассе составили согласно акту: ___________________</w:t>
            </w:r>
          </w:p>
          <w:p w:rsidR="00281CDF" w:rsidRPr="00281CDF" w:rsidRDefault="00281CDF" w:rsidP="00281CDF">
            <w:pPr>
              <w:pStyle w:val="tkTekst"/>
              <w:rPr>
                <w:rFonts w:ascii="Times New Roman" w:hAnsi="Times New Roman" w:cs="Times New Roman"/>
                <w:sz w:val="22"/>
                <w:szCs w:val="22"/>
              </w:rPr>
            </w:pPr>
            <w:r w:rsidRPr="00281CDF">
              <w:rPr>
                <w:rFonts w:ascii="Times New Roman" w:hAnsi="Times New Roman" w:cs="Times New Roman"/>
                <w:sz w:val="22"/>
                <w:szCs w:val="22"/>
              </w:rPr>
              <w:t>______________________________________________________________________ сомов</w:t>
            </w:r>
          </w:p>
          <w:p w:rsidR="00281CDF" w:rsidRPr="00281CDF" w:rsidRDefault="00281CDF" w:rsidP="00281CDF">
            <w:pPr>
              <w:pStyle w:val="tkTekst"/>
              <w:rPr>
                <w:rFonts w:ascii="Times New Roman" w:hAnsi="Times New Roman" w:cs="Times New Roman"/>
                <w:sz w:val="22"/>
                <w:szCs w:val="22"/>
              </w:rPr>
            </w:pPr>
            <w:r w:rsidRPr="00281CDF">
              <w:rPr>
                <w:rFonts w:ascii="Times New Roman" w:hAnsi="Times New Roman" w:cs="Times New Roman"/>
                <w:sz w:val="22"/>
                <w:szCs w:val="22"/>
              </w:rPr>
              <w:t>                      (снятие остатков наличных денежных средств в кассе)</w:t>
            </w:r>
          </w:p>
          <w:p w:rsidR="00281CDF" w:rsidRPr="00281CDF" w:rsidRDefault="00281CDF" w:rsidP="00281CDF">
            <w:pPr>
              <w:pStyle w:val="tkTekst"/>
              <w:rPr>
                <w:rFonts w:ascii="Times New Roman" w:hAnsi="Times New Roman" w:cs="Times New Roman"/>
                <w:sz w:val="22"/>
                <w:szCs w:val="22"/>
              </w:rPr>
            </w:pPr>
            <w:r w:rsidRPr="00281CDF">
              <w:rPr>
                <w:rFonts w:ascii="Times New Roman" w:hAnsi="Times New Roman" w:cs="Times New Roman"/>
                <w:sz w:val="22"/>
                <w:szCs w:val="22"/>
              </w:rPr>
              <w:t xml:space="preserve">4. Настоящим актом взыскано наличных денежных средств в счет </w:t>
            </w:r>
            <w:r w:rsidRPr="00281CDF">
              <w:rPr>
                <w:rFonts w:ascii="Times New Roman" w:hAnsi="Times New Roman" w:cs="Times New Roman"/>
                <w:sz w:val="22"/>
                <w:szCs w:val="22"/>
              </w:rPr>
              <w:lastRenderedPageBreak/>
              <w:t>погашения налоговой</w:t>
            </w:r>
          </w:p>
          <w:p w:rsidR="00281CDF" w:rsidRPr="00281CDF" w:rsidRDefault="00281CDF" w:rsidP="00281CDF">
            <w:pPr>
              <w:pStyle w:val="tkTekst"/>
              <w:rPr>
                <w:rFonts w:ascii="Times New Roman" w:hAnsi="Times New Roman" w:cs="Times New Roman"/>
                <w:sz w:val="22"/>
                <w:szCs w:val="22"/>
              </w:rPr>
            </w:pPr>
            <w:r w:rsidRPr="00281CDF">
              <w:rPr>
                <w:rFonts w:ascii="Times New Roman" w:hAnsi="Times New Roman" w:cs="Times New Roman"/>
                <w:sz w:val="22"/>
                <w:szCs w:val="22"/>
              </w:rPr>
              <w:t>задолженности, всего: __________________________________________________ сомов.</w:t>
            </w:r>
          </w:p>
          <w:p w:rsidR="00281CDF" w:rsidRPr="00281CDF" w:rsidRDefault="00281CDF" w:rsidP="00281CDF">
            <w:pPr>
              <w:spacing w:after="60"/>
              <w:ind w:firstLine="567"/>
              <w:rPr>
                <w:rFonts w:ascii="Times New Roman" w:hAnsi="Times New Roman" w:cs="Times New Roman"/>
              </w:rPr>
            </w:pPr>
            <w:r w:rsidRPr="00281CDF">
              <w:rPr>
                <w:rFonts w:ascii="Times New Roman" w:hAnsi="Times New Roman" w:cs="Times New Roman"/>
              </w:rPr>
              <w:t>                                                                               (сумма прописью)</w:t>
            </w:r>
          </w:p>
          <w:tbl>
            <w:tblPr>
              <w:tblW w:w="0" w:type="auto"/>
              <w:tblLayout w:type="fixed"/>
              <w:tblCellMar>
                <w:left w:w="0" w:type="dxa"/>
                <w:right w:w="0" w:type="dxa"/>
              </w:tblCellMar>
              <w:tblLook w:val="04A0" w:firstRow="1" w:lastRow="0" w:firstColumn="1" w:lastColumn="0" w:noHBand="0" w:noVBand="1"/>
            </w:tblPr>
            <w:tblGrid>
              <w:gridCol w:w="3265"/>
              <w:gridCol w:w="1996"/>
              <w:gridCol w:w="2997"/>
            </w:tblGrid>
            <w:tr w:rsidR="00281CDF" w:rsidRPr="00281CDF" w:rsidTr="00625062">
              <w:tc>
                <w:tcPr>
                  <w:tcW w:w="3265" w:type="dxa"/>
                  <w:tcMar>
                    <w:top w:w="0" w:type="dxa"/>
                    <w:left w:w="567" w:type="dxa"/>
                    <w:bottom w:w="0" w:type="dxa"/>
                    <w:right w:w="108" w:type="dxa"/>
                  </w:tcMar>
                  <w:hideMark/>
                </w:tcPr>
                <w:p w:rsidR="00281CDF" w:rsidRPr="00281CDF" w:rsidRDefault="00281CDF" w:rsidP="00625062">
                  <w:pPr>
                    <w:pStyle w:val="tkTekst"/>
                    <w:ind w:firstLine="0"/>
                    <w:jc w:val="left"/>
                    <w:rPr>
                      <w:rFonts w:ascii="Times New Roman" w:hAnsi="Times New Roman" w:cs="Times New Roman"/>
                      <w:sz w:val="22"/>
                      <w:szCs w:val="22"/>
                    </w:rPr>
                  </w:pPr>
                  <w:r w:rsidRPr="00281CDF">
                    <w:rPr>
                      <w:rFonts w:ascii="Times New Roman" w:hAnsi="Times New Roman" w:cs="Times New Roman"/>
                      <w:sz w:val="22"/>
                      <w:szCs w:val="22"/>
                    </w:rPr>
                    <w:t>Должностное лицо</w:t>
                  </w:r>
                  <w:r w:rsidRPr="00281CDF">
                    <w:rPr>
                      <w:rFonts w:ascii="Times New Roman" w:hAnsi="Times New Roman" w:cs="Times New Roman"/>
                      <w:sz w:val="22"/>
                      <w:szCs w:val="22"/>
                    </w:rPr>
                    <w:br/>
                    <w:t>налогового органа:</w:t>
                  </w:r>
                </w:p>
              </w:tc>
              <w:tc>
                <w:tcPr>
                  <w:tcW w:w="1996" w:type="dxa"/>
                  <w:tcMar>
                    <w:top w:w="0" w:type="dxa"/>
                    <w:left w:w="108" w:type="dxa"/>
                    <w:bottom w:w="0" w:type="dxa"/>
                    <w:right w:w="108" w:type="dxa"/>
                  </w:tcMar>
                  <w:vAlign w:val="bottom"/>
                  <w:hideMark/>
                </w:tcPr>
                <w:p w:rsidR="00281CDF" w:rsidRPr="00281CDF" w:rsidRDefault="00281CDF" w:rsidP="00625062">
                  <w:pPr>
                    <w:pStyle w:val="tkTekst"/>
                    <w:ind w:firstLine="0"/>
                    <w:jc w:val="left"/>
                    <w:rPr>
                      <w:rFonts w:ascii="Times New Roman" w:hAnsi="Times New Roman" w:cs="Times New Roman"/>
                      <w:sz w:val="22"/>
                      <w:szCs w:val="22"/>
                    </w:rPr>
                  </w:pPr>
                  <w:r w:rsidRPr="00281CDF">
                    <w:rPr>
                      <w:rFonts w:ascii="Times New Roman" w:hAnsi="Times New Roman" w:cs="Times New Roman"/>
                      <w:sz w:val="22"/>
                      <w:szCs w:val="22"/>
                    </w:rPr>
                    <w:t>________________</w:t>
                  </w:r>
                </w:p>
              </w:tc>
              <w:tc>
                <w:tcPr>
                  <w:tcW w:w="2997" w:type="dxa"/>
                  <w:tcMar>
                    <w:top w:w="0" w:type="dxa"/>
                    <w:left w:w="108" w:type="dxa"/>
                    <w:bottom w:w="0" w:type="dxa"/>
                    <w:right w:w="108" w:type="dxa"/>
                  </w:tcMar>
                  <w:vAlign w:val="bottom"/>
                  <w:hideMark/>
                </w:tcPr>
                <w:p w:rsidR="00281CDF" w:rsidRPr="00281CDF" w:rsidRDefault="00281CDF" w:rsidP="00625062">
                  <w:pPr>
                    <w:pStyle w:val="tkTekst"/>
                    <w:ind w:firstLine="0"/>
                    <w:jc w:val="left"/>
                    <w:rPr>
                      <w:rFonts w:ascii="Times New Roman" w:hAnsi="Times New Roman" w:cs="Times New Roman"/>
                      <w:sz w:val="22"/>
                      <w:szCs w:val="22"/>
                    </w:rPr>
                  </w:pPr>
                  <w:r w:rsidRPr="00281CDF">
                    <w:rPr>
                      <w:rFonts w:ascii="Times New Roman" w:hAnsi="Times New Roman" w:cs="Times New Roman"/>
                      <w:sz w:val="22"/>
                      <w:szCs w:val="22"/>
                    </w:rPr>
                    <w:t>_________________________</w:t>
                  </w:r>
                </w:p>
              </w:tc>
            </w:tr>
            <w:tr w:rsidR="00281CDF" w:rsidRPr="00281CDF" w:rsidTr="00625062">
              <w:tc>
                <w:tcPr>
                  <w:tcW w:w="3265" w:type="dxa"/>
                  <w:tcMar>
                    <w:top w:w="0" w:type="dxa"/>
                    <w:left w:w="567" w:type="dxa"/>
                    <w:bottom w:w="0" w:type="dxa"/>
                    <w:right w:w="108" w:type="dxa"/>
                  </w:tcMar>
                  <w:hideMark/>
                </w:tcPr>
                <w:p w:rsidR="00281CDF" w:rsidRPr="00281CDF" w:rsidRDefault="00281CDF" w:rsidP="00625062">
                  <w:pPr>
                    <w:pStyle w:val="tkTekst"/>
                    <w:ind w:firstLine="0"/>
                    <w:jc w:val="left"/>
                    <w:rPr>
                      <w:rFonts w:ascii="Times New Roman" w:hAnsi="Times New Roman" w:cs="Times New Roman"/>
                      <w:sz w:val="22"/>
                      <w:szCs w:val="22"/>
                    </w:rPr>
                  </w:pPr>
                  <w:r w:rsidRPr="00281CDF">
                    <w:rPr>
                      <w:rFonts w:ascii="Times New Roman" w:hAnsi="Times New Roman" w:cs="Times New Roman"/>
                      <w:sz w:val="22"/>
                      <w:szCs w:val="22"/>
                    </w:rPr>
                    <w:t> </w:t>
                  </w:r>
                </w:p>
              </w:tc>
              <w:tc>
                <w:tcPr>
                  <w:tcW w:w="1996" w:type="dxa"/>
                  <w:tcMar>
                    <w:top w:w="0" w:type="dxa"/>
                    <w:left w:w="108" w:type="dxa"/>
                    <w:bottom w:w="0" w:type="dxa"/>
                    <w:right w:w="108" w:type="dxa"/>
                  </w:tcMar>
                  <w:vAlign w:val="bottom"/>
                  <w:hideMark/>
                </w:tcPr>
                <w:p w:rsidR="00281CDF" w:rsidRPr="00281CDF" w:rsidRDefault="00281CDF" w:rsidP="00625062">
                  <w:pPr>
                    <w:pStyle w:val="tkTekst"/>
                    <w:ind w:firstLine="0"/>
                    <w:jc w:val="center"/>
                    <w:rPr>
                      <w:rFonts w:ascii="Times New Roman" w:hAnsi="Times New Roman" w:cs="Times New Roman"/>
                      <w:sz w:val="22"/>
                      <w:szCs w:val="22"/>
                    </w:rPr>
                  </w:pPr>
                  <w:r w:rsidRPr="00281CDF">
                    <w:rPr>
                      <w:rFonts w:ascii="Times New Roman" w:hAnsi="Times New Roman" w:cs="Times New Roman"/>
                      <w:sz w:val="22"/>
                      <w:szCs w:val="22"/>
                    </w:rPr>
                    <w:t>(подпись)</w:t>
                  </w:r>
                </w:p>
              </w:tc>
              <w:tc>
                <w:tcPr>
                  <w:tcW w:w="2997" w:type="dxa"/>
                  <w:tcMar>
                    <w:top w:w="0" w:type="dxa"/>
                    <w:left w:w="108" w:type="dxa"/>
                    <w:bottom w:w="0" w:type="dxa"/>
                    <w:right w:w="108" w:type="dxa"/>
                  </w:tcMar>
                  <w:vAlign w:val="bottom"/>
                  <w:hideMark/>
                </w:tcPr>
                <w:p w:rsidR="00281CDF" w:rsidRPr="00281CDF" w:rsidRDefault="00281CDF" w:rsidP="00625062">
                  <w:pPr>
                    <w:pStyle w:val="tkTekst"/>
                    <w:ind w:firstLine="0"/>
                    <w:jc w:val="center"/>
                    <w:rPr>
                      <w:rFonts w:ascii="Times New Roman" w:hAnsi="Times New Roman" w:cs="Times New Roman"/>
                      <w:sz w:val="22"/>
                      <w:szCs w:val="22"/>
                    </w:rPr>
                  </w:pPr>
                  <w:r w:rsidRPr="00281CDF">
                    <w:rPr>
                      <w:rFonts w:ascii="Times New Roman" w:hAnsi="Times New Roman" w:cs="Times New Roman"/>
                      <w:sz w:val="22"/>
                      <w:szCs w:val="22"/>
                    </w:rPr>
                    <w:t>(ФИО)</w:t>
                  </w:r>
                </w:p>
              </w:tc>
            </w:tr>
            <w:tr w:rsidR="00281CDF" w:rsidRPr="00281CDF" w:rsidTr="00625062">
              <w:tc>
                <w:tcPr>
                  <w:tcW w:w="3265" w:type="dxa"/>
                  <w:tcMar>
                    <w:top w:w="0" w:type="dxa"/>
                    <w:left w:w="567" w:type="dxa"/>
                    <w:bottom w:w="0" w:type="dxa"/>
                    <w:right w:w="108" w:type="dxa"/>
                  </w:tcMar>
                  <w:hideMark/>
                </w:tcPr>
                <w:p w:rsidR="00281CDF" w:rsidRPr="00281CDF" w:rsidRDefault="00281CDF" w:rsidP="00625062">
                  <w:pPr>
                    <w:pStyle w:val="tkTekst"/>
                    <w:ind w:firstLine="0"/>
                    <w:jc w:val="left"/>
                    <w:rPr>
                      <w:rFonts w:ascii="Times New Roman" w:hAnsi="Times New Roman" w:cs="Times New Roman"/>
                      <w:sz w:val="22"/>
                      <w:szCs w:val="22"/>
                    </w:rPr>
                  </w:pPr>
                  <w:r w:rsidRPr="00281CDF">
                    <w:rPr>
                      <w:rFonts w:ascii="Times New Roman" w:hAnsi="Times New Roman" w:cs="Times New Roman"/>
                      <w:sz w:val="22"/>
                      <w:szCs w:val="22"/>
                    </w:rPr>
                    <w:t> </w:t>
                  </w:r>
                </w:p>
              </w:tc>
              <w:tc>
                <w:tcPr>
                  <w:tcW w:w="1996" w:type="dxa"/>
                  <w:tcMar>
                    <w:top w:w="0" w:type="dxa"/>
                    <w:left w:w="108" w:type="dxa"/>
                    <w:bottom w:w="0" w:type="dxa"/>
                    <w:right w:w="108" w:type="dxa"/>
                  </w:tcMar>
                  <w:vAlign w:val="bottom"/>
                  <w:hideMark/>
                </w:tcPr>
                <w:p w:rsidR="00281CDF" w:rsidRPr="00281CDF" w:rsidRDefault="00281CDF" w:rsidP="00625062">
                  <w:pPr>
                    <w:pStyle w:val="tkTekst"/>
                    <w:ind w:firstLine="0"/>
                    <w:jc w:val="left"/>
                    <w:rPr>
                      <w:rFonts w:ascii="Times New Roman" w:hAnsi="Times New Roman" w:cs="Times New Roman"/>
                      <w:sz w:val="22"/>
                      <w:szCs w:val="22"/>
                    </w:rPr>
                  </w:pPr>
                  <w:r w:rsidRPr="00281CDF">
                    <w:rPr>
                      <w:rFonts w:ascii="Times New Roman" w:hAnsi="Times New Roman" w:cs="Times New Roman"/>
                      <w:sz w:val="22"/>
                      <w:szCs w:val="22"/>
                    </w:rPr>
                    <w:t> </w:t>
                  </w:r>
                </w:p>
              </w:tc>
              <w:tc>
                <w:tcPr>
                  <w:tcW w:w="2997" w:type="dxa"/>
                  <w:tcMar>
                    <w:top w:w="0" w:type="dxa"/>
                    <w:left w:w="108" w:type="dxa"/>
                    <w:bottom w:w="0" w:type="dxa"/>
                    <w:right w:w="108" w:type="dxa"/>
                  </w:tcMar>
                  <w:vAlign w:val="bottom"/>
                  <w:hideMark/>
                </w:tcPr>
                <w:p w:rsidR="00281CDF" w:rsidRPr="00281CDF" w:rsidRDefault="00281CDF" w:rsidP="00625062">
                  <w:pPr>
                    <w:pStyle w:val="tkTekst"/>
                    <w:ind w:firstLine="0"/>
                    <w:jc w:val="left"/>
                    <w:rPr>
                      <w:rFonts w:ascii="Times New Roman" w:hAnsi="Times New Roman" w:cs="Times New Roman"/>
                      <w:sz w:val="22"/>
                      <w:szCs w:val="22"/>
                    </w:rPr>
                  </w:pPr>
                  <w:r w:rsidRPr="00281CDF">
                    <w:rPr>
                      <w:rFonts w:ascii="Times New Roman" w:hAnsi="Times New Roman" w:cs="Times New Roman"/>
                      <w:sz w:val="22"/>
                      <w:szCs w:val="22"/>
                    </w:rPr>
                    <w:t> </w:t>
                  </w:r>
                </w:p>
              </w:tc>
            </w:tr>
            <w:tr w:rsidR="00281CDF" w:rsidRPr="00281CDF" w:rsidTr="00625062">
              <w:tc>
                <w:tcPr>
                  <w:tcW w:w="3265" w:type="dxa"/>
                  <w:tcMar>
                    <w:top w:w="0" w:type="dxa"/>
                    <w:left w:w="567" w:type="dxa"/>
                    <w:bottom w:w="0" w:type="dxa"/>
                    <w:right w:w="108" w:type="dxa"/>
                  </w:tcMar>
                  <w:hideMark/>
                </w:tcPr>
                <w:p w:rsidR="00281CDF" w:rsidRPr="00281CDF" w:rsidRDefault="00281CDF" w:rsidP="00625062">
                  <w:pPr>
                    <w:pStyle w:val="tkTekst"/>
                    <w:ind w:firstLine="0"/>
                    <w:jc w:val="left"/>
                    <w:rPr>
                      <w:rFonts w:ascii="Times New Roman" w:hAnsi="Times New Roman" w:cs="Times New Roman"/>
                      <w:sz w:val="22"/>
                      <w:szCs w:val="22"/>
                    </w:rPr>
                  </w:pPr>
                  <w:r w:rsidRPr="00281CDF">
                    <w:rPr>
                      <w:rFonts w:ascii="Times New Roman" w:hAnsi="Times New Roman" w:cs="Times New Roman"/>
                      <w:sz w:val="22"/>
                      <w:szCs w:val="22"/>
                    </w:rPr>
                    <w:t>Субъект или ответственное</w:t>
                  </w:r>
                  <w:r w:rsidRPr="00281CDF">
                    <w:rPr>
                      <w:rFonts w:ascii="Times New Roman" w:hAnsi="Times New Roman" w:cs="Times New Roman"/>
                      <w:sz w:val="22"/>
                      <w:szCs w:val="22"/>
                    </w:rPr>
                    <w:br/>
                    <w:t>лицо субъекта:</w:t>
                  </w:r>
                </w:p>
              </w:tc>
              <w:tc>
                <w:tcPr>
                  <w:tcW w:w="1996" w:type="dxa"/>
                  <w:tcMar>
                    <w:top w:w="0" w:type="dxa"/>
                    <w:left w:w="108" w:type="dxa"/>
                    <w:bottom w:w="0" w:type="dxa"/>
                    <w:right w:w="108" w:type="dxa"/>
                  </w:tcMar>
                  <w:vAlign w:val="bottom"/>
                  <w:hideMark/>
                </w:tcPr>
                <w:p w:rsidR="00281CDF" w:rsidRPr="00281CDF" w:rsidRDefault="00281CDF" w:rsidP="00625062">
                  <w:pPr>
                    <w:pStyle w:val="tkTekst"/>
                    <w:ind w:firstLine="0"/>
                    <w:jc w:val="left"/>
                    <w:rPr>
                      <w:rFonts w:ascii="Times New Roman" w:hAnsi="Times New Roman" w:cs="Times New Roman"/>
                      <w:sz w:val="22"/>
                      <w:szCs w:val="22"/>
                    </w:rPr>
                  </w:pPr>
                  <w:r w:rsidRPr="00281CDF">
                    <w:rPr>
                      <w:rFonts w:ascii="Times New Roman" w:hAnsi="Times New Roman" w:cs="Times New Roman"/>
                      <w:sz w:val="22"/>
                      <w:szCs w:val="22"/>
                    </w:rPr>
                    <w:t>________________</w:t>
                  </w:r>
                </w:p>
              </w:tc>
              <w:tc>
                <w:tcPr>
                  <w:tcW w:w="2997" w:type="dxa"/>
                  <w:tcMar>
                    <w:top w:w="0" w:type="dxa"/>
                    <w:left w:w="108" w:type="dxa"/>
                    <w:bottom w:w="0" w:type="dxa"/>
                    <w:right w:w="108" w:type="dxa"/>
                  </w:tcMar>
                  <w:vAlign w:val="bottom"/>
                  <w:hideMark/>
                </w:tcPr>
                <w:p w:rsidR="00281CDF" w:rsidRPr="00281CDF" w:rsidRDefault="00281CDF" w:rsidP="00625062">
                  <w:pPr>
                    <w:pStyle w:val="tkTekst"/>
                    <w:ind w:firstLine="0"/>
                    <w:jc w:val="left"/>
                    <w:rPr>
                      <w:rFonts w:ascii="Times New Roman" w:hAnsi="Times New Roman" w:cs="Times New Roman"/>
                      <w:sz w:val="22"/>
                      <w:szCs w:val="22"/>
                    </w:rPr>
                  </w:pPr>
                  <w:r w:rsidRPr="00281CDF">
                    <w:rPr>
                      <w:rFonts w:ascii="Times New Roman" w:hAnsi="Times New Roman" w:cs="Times New Roman"/>
                      <w:sz w:val="22"/>
                      <w:szCs w:val="22"/>
                    </w:rPr>
                    <w:t>_________________________</w:t>
                  </w:r>
                </w:p>
              </w:tc>
            </w:tr>
            <w:tr w:rsidR="00281CDF" w:rsidRPr="00281CDF" w:rsidTr="00625062">
              <w:tc>
                <w:tcPr>
                  <w:tcW w:w="3265" w:type="dxa"/>
                  <w:tcMar>
                    <w:top w:w="0" w:type="dxa"/>
                    <w:left w:w="567" w:type="dxa"/>
                    <w:bottom w:w="0" w:type="dxa"/>
                    <w:right w:w="108" w:type="dxa"/>
                  </w:tcMar>
                  <w:hideMark/>
                </w:tcPr>
                <w:p w:rsidR="00281CDF" w:rsidRPr="00281CDF" w:rsidRDefault="00281CDF" w:rsidP="00625062">
                  <w:pPr>
                    <w:pStyle w:val="tkTekst"/>
                    <w:ind w:firstLine="0"/>
                    <w:jc w:val="left"/>
                    <w:rPr>
                      <w:rFonts w:ascii="Times New Roman" w:hAnsi="Times New Roman" w:cs="Times New Roman"/>
                      <w:sz w:val="22"/>
                      <w:szCs w:val="22"/>
                    </w:rPr>
                  </w:pPr>
                  <w:r w:rsidRPr="00281CDF">
                    <w:rPr>
                      <w:rFonts w:ascii="Times New Roman" w:hAnsi="Times New Roman" w:cs="Times New Roman"/>
                      <w:sz w:val="22"/>
                      <w:szCs w:val="22"/>
                    </w:rPr>
                    <w:t> </w:t>
                  </w:r>
                </w:p>
              </w:tc>
              <w:tc>
                <w:tcPr>
                  <w:tcW w:w="1996" w:type="dxa"/>
                  <w:tcMar>
                    <w:top w:w="0" w:type="dxa"/>
                    <w:left w:w="108" w:type="dxa"/>
                    <w:bottom w:w="0" w:type="dxa"/>
                    <w:right w:w="108" w:type="dxa"/>
                  </w:tcMar>
                  <w:vAlign w:val="bottom"/>
                  <w:hideMark/>
                </w:tcPr>
                <w:p w:rsidR="00281CDF" w:rsidRPr="00281CDF" w:rsidRDefault="00281CDF" w:rsidP="00625062">
                  <w:pPr>
                    <w:pStyle w:val="tkTekst"/>
                    <w:ind w:firstLine="0"/>
                    <w:jc w:val="center"/>
                    <w:rPr>
                      <w:rFonts w:ascii="Times New Roman" w:hAnsi="Times New Roman" w:cs="Times New Roman"/>
                      <w:sz w:val="22"/>
                      <w:szCs w:val="22"/>
                    </w:rPr>
                  </w:pPr>
                  <w:r w:rsidRPr="00281CDF">
                    <w:rPr>
                      <w:rFonts w:ascii="Times New Roman" w:hAnsi="Times New Roman" w:cs="Times New Roman"/>
                      <w:sz w:val="22"/>
                      <w:szCs w:val="22"/>
                    </w:rPr>
                    <w:t>(подпись)</w:t>
                  </w:r>
                </w:p>
              </w:tc>
              <w:tc>
                <w:tcPr>
                  <w:tcW w:w="2997" w:type="dxa"/>
                  <w:tcMar>
                    <w:top w:w="0" w:type="dxa"/>
                    <w:left w:w="108" w:type="dxa"/>
                    <w:bottom w:w="0" w:type="dxa"/>
                    <w:right w:w="108" w:type="dxa"/>
                  </w:tcMar>
                  <w:vAlign w:val="bottom"/>
                  <w:hideMark/>
                </w:tcPr>
                <w:p w:rsidR="00281CDF" w:rsidRPr="00281CDF" w:rsidRDefault="00281CDF" w:rsidP="00625062">
                  <w:pPr>
                    <w:pStyle w:val="tkTekst"/>
                    <w:ind w:firstLine="0"/>
                    <w:jc w:val="center"/>
                    <w:rPr>
                      <w:rFonts w:ascii="Times New Roman" w:hAnsi="Times New Roman" w:cs="Times New Roman"/>
                      <w:sz w:val="22"/>
                      <w:szCs w:val="22"/>
                    </w:rPr>
                  </w:pPr>
                  <w:r w:rsidRPr="00281CDF">
                    <w:rPr>
                      <w:rFonts w:ascii="Times New Roman" w:hAnsi="Times New Roman" w:cs="Times New Roman"/>
                      <w:sz w:val="22"/>
                      <w:szCs w:val="22"/>
                    </w:rPr>
                    <w:t>(ФИО)</w:t>
                  </w:r>
                </w:p>
              </w:tc>
            </w:tr>
            <w:tr w:rsidR="00281CDF" w:rsidRPr="00281CDF" w:rsidTr="00625062">
              <w:tc>
                <w:tcPr>
                  <w:tcW w:w="3265" w:type="dxa"/>
                  <w:tcMar>
                    <w:top w:w="0" w:type="dxa"/>
                    <w:left w:w="567" w:type="dxa"/>
                    <w:bottom w:w="0" w:type="dxa"/>
                    <w:right w:w="108" w:type="dxa"/>
                  </w:tcMar>
                  <w:hideMark/>
                </w:tcPr>
                <w:p w:rsidR="00281CDF" w:rsidRPr="00281CDF" w:rsidRDefault="00281CDF" w:rsidP="00625062">
                  <w:pPr>
                    <w:pStyle w:val="tkTekst"/>
                    <w:ind w:firstLine="0"/>
                    <w:jc w:val="left"/>
                    <w:rPr>
                      <w:rFonts w:ascii="Times New Roman" w:hAnsi="Times New Roman" w:cs="Times New Roman"/>
                      <w:sz w:val="22"/>
                      <w:szCs w:val="22"/>
                    </w:rPr>
                  </w:pPr>
                  <w:r w:rsidRPr="00281CDF">
                    <w:rPr>
                      <w:rFonts w:ascii="Times New Roman" w:hAnsi="Times New Roman" w:cs="Times New Roman"/>
                      <w:sz w:val="22"/>
                      <w:szCs w:val="22"/>
                    </w:rPr>
                    <w:t> </w:t>
                  </w:r>
                </w:p>
              </w:tc>
              <w:tc>
                <w:tcPr>
                  <w:tcW w:w="1996" w:type="dxa"/>
                  <w:tcMar>
                    <w:top w:w="0" w:type="dxa"/>
                    <w:left w:w="108" w:type="dxa"/>
                    <w:bottom w:w="0" w:type="dxa"/>
                    <w:right w:w="108" w:type="dxa"/>
                  </w:tcMar>
                  <w:vAlign w:val="bottom"/>
                  <w:hideMark/>
                </w:tcPr>
                <w:p w:rsidR="00281CDF" w:rsidRPr="00281CDF" w:rsidRDefault="00281CDF" w:rsidP="00625062">
                  <w:pPr>
                    <w:pStyle w:val="tkTekst"/>
                    <w:ind w:firstLine="0"/>
                    <w:jc w:val="center"/>
                    <w:rPr>
                      <w:rFonts w:ascii="Times New Roman" w:hAnsi="Times New Roman" w:cs="Times New Roman"/>
                      <w:sz w:val="22"/>
                      <w:szCs w:val="22"/>
                    </w:rPr>
                  </w:pPr>
                  <w:r w:rsidRPr="00281CDF">
                    <w:rPr>
                      <w:rFonts w:ascii="Times New Roman" w:hAnsi="Times New Roman" w:cs="Times New Roman"/>
                      <w:sz w:val="22"/>
                      <w:szCs w:val="22"/>
                    </w:rPr>
                    <w:t> </w:t>
                  </w:r>
                </w:p>
              </w:tc>
              <w:tc>
                <w:tcPr>
                  <w:tcW w:w="2997" w:type="dxa"/>
                  <w:tcMar>
                    <w:top w:w="0" w:type="dxa"/>
                    <w:left w:w="108" w:type="dxa"/>
                    <w:bottom w:w="0" w:type="dxa"/>
                    <w:right w:w="108" w:type="dxa"/>
                  </w:tcMar>
                  <w:vAlign w:val="bottom"/>
                  <w:hideMark/>
                </w:tcPr>
                <w:p w:rsidR="00281CDF" w:rsidRPr="00281CDF" w:rsidRDefault="00281CDF" w:rsidP="00625062">
                  <w:pPr>
                    <w:pStyle w:val="tkTekst"/>
                    <w:ind w:firstLine="0"/>
                    <w:jc w:val="center"/>
                    <w:rPr>
                      <w:rFonts w:ascii="Times New Roman" w:hAnsi="Times New Roman" w:cs="Times New Roman"/>
                      <w:sz w:val="22"/>
                      <w:szCs w:val="22"/>
                    </w:rPr>
                  </w:pPr>
                  <w:r w:rsidRPr="00281CDF">
                    <w:rPr>
                      <w:rFonts w:ascii="Times New Roman" w:hAnsi="Times New Roman" w:cs="Times New Roman"/>
                      <w:sz w:val="22"/>
                      <w:szCs w:val="22"/>
                    </w:rPr>
                    <w:t> </w:t>
                  </w:r>
                </w:p>
              </w:tc>
            </w:tr>
            <w:tr w:rsidR="00281CDF" w:rsidRPr="00281CDF" w:rsidTr="00625062">
              <w:tc>
                <w:tcPr>
                  <w:tcW w:w="3265" w:type="dxa"/>
                  <w:tcMar>
                    <w:top w:w="0" w:type="dxa"/>
                    <w:left w:w="567" w:type="dxa"/>
                    <w:bottom w:w="0" w:type="dxa"/>
                    <w:right w:w="108" w:type="dxa"/>
                  </w:tcMar>
                  <w:hideMark/>
                </w:tcPr>
                <w:p w:rsidR="00281CDF" w:rsidRPr="00281CDF" w:rsidRDefault="00281CDF" w:rsidP="00625062">
                  <w:pPr>
                    <w:pStyle w:val="tkTekst"/>
                    <w:ind w:firstLine="0"/>
                    <w:jc w:val="left"/>
                    <w:rPr>
                      <w:rFonts w:ascii="Times New Roman" w:hAnsi="Times New Roman" w:cs="Times New Roman"/>
                      <w:sz w:val="22"/>
                      <w:szCs w:val="22"/>
                    </w:rPr>
                  </w:pPr>
                  <w:r w:rsidRPr="00281CDF">
                    <w:rPr>
                      <w:rFonts w:ascii="Times New Roman" w:hAnsi="Times New Roman" w:cs="Times New Roman"/>
                      <w:sz w:val="22"/>
                      <w:szCs w:val="22"/>
                    </w:rPr>
                    <w:t>Ответственное лицо</w:t>
                  </w:r>
                  <w:r w:rsidRPr="00281CDF">
                    <w:rPr>
                      <w:rFonts w:ascii="Times New Roman" w:hAnsi="Times New Roman" w:cs="Times New Roman"/>
                      <w:sz w:val="22"/>
                      <w:szCs w:val="22"/>
                    </w:rPr>
                    <w:br/>
                    <w:t>субъекта:</w:t>
                  </w:r>
                </w:p>
              </w:tc>
              <w:tc>
                <w:tcPr>
                  <w:tcW w:w="1996" w:type="dxa"/>
                  <w:tcMar>
                    <w:top w:w="0" w:type="dxa"/>
                    <w:left w:w="108" w:type="dxa"/>
                    <w:bottom w:w="0" w:type="dxa"/>
                    <w:right w:w="108" w:type="dxa"/>
                  </w:tcMar>
                  <w:vAlign w:val="bottom"/>
                  <w:hideMark/>
                </w:tcPr>
                <w:p w:rsidR="00281CDF" w:rsidRPr="00281CDF" w:rsidRDefault="00281CDF" w:rsidP="00625062">
                  <w:pPr>
                    <w:pStyle w:val="tkTekst"/>
                    <w:ind w:firstLine="0"/>
                    <w:jc w:val="left"/>
                    <w:rPr>
                      <w:rFonts w:ascii="Times New Roman" w:hAnsi="Times New Roman" w:cs="Times New Roman"/>
                      <w:sz w:val="22"/>
                      <w:szCs w:val="22"/>
                    </w:rPr>
                  </w:pPr>
                  <w:r w:rsidRPr="00281CDF">
                    <w:rPr>
                      <w:rFonts w:ascii="Times New Roman" w:hAnsi="Times New Roman" w:cs="Times New Roman"/>
                      <w:sz w:val="22"/>
                      <w:szCs w:val="22"/>
                    </w:rPr>
                    <w:t>________________</w:t>
                  </w:r>
                </w:p>
              </w:tc>
              <w:tc>
                <w:tcPr>
                  <w:tcW w:w="2997" w:type="dxa"/>
                  <w:tcMar>
                    <w:top w:w="0" w:type="dxa"/>
                    <w:left w:w="108" w:type="dxa"/>
                    <w:bottom w:w="0" w:type="dxa"/>
                    <w:right w:w="108" w:type="dxa"/>
                  </w:tcMar>
                  <w:vAlign w:val="bottom"/>
                  <w:hideMark/>
                </w:tcPr>
                <w:p w:rsidR="00281CDF" w:rsidRPr="00281CDF" w:rsidRDefault="00281CDF" w:rsidP="00625062">
                  <w:pPr>
                    <w:pStyle w:val="tkTekst"/>
                    <w:ind w:firstLine="0"/>
                    <w:jc w:val="left"/>
                    <w:rPr>
                      <w:rFonts w:ascii="Times New Roman" w:hAnsi="Times New Roman" w:cs="Times New Roman"/>
                      <w:sz w:val="22"/>
                      <w:szCs w:val="22"/>
                    </w:rPr>
                  </w:pPr>
                  <w:r w:rsidRPr="00281CDF">
                    <w:rPr>
                      <w:rFonts w:ascii="Times New Roman" w:hAnsi="Times New Roman" w:cs="Times New Roman"/>
                      <w:sz w:val="22"/>
                      <w:szCs w:val="22"/>
                    </w:rPr>
                    <w:t>_________________________</w:t>
                  </w:r>
                </w:p>
              </w:tc>
            </w:tr>
            <w:tr w:rsidR="00281CDF" w:rsidRPr="00281CDF" w:rsidTr="00625062">
              <w:tc>
                <w:tcPr>
                  <w:tcW w:w="3265" w:type="dxa"/>
                  <w:tcMar>
                    <w:top w:w="0" w:type="dxa"/>
                    <w:left w:w="567" w:type="dxa"/>
                    <w:bottom w:w="0" w:type="dxa"/>
                    <w:right w:w="108" w:type="dxa"/>
                  </w:tcMar>
                  <w:hideMark/>
                </w:tcPr>
                <w:p w:rsidR="00281CDF" w:rsidRPr="00281CDF" w:rsidRDefault="00281CDF" w:rsidP="00625062">
                  <w:pPr>
                    <w:pStyle w:val="tkTekst"/>
                    <w:ind w:firstLine="0"/>
                    <w:jc w:val="left"/>
                    <w:rPr>
                      <w:rFonts w:ascii="Times New Roman" w:hAnsi="Times New Roman" w:cs="Times New Roman"/>
                      <w:sz w:val="22"/>
                      <w:szCs w:val="22"/>
                    </w:rPr>
                  </w:pPr>
                  <w:r w:rsidRPr="00281CDF">
                    <w:rPr>
                      <w:rFonts w:ascii="Times New Roman" w:hAnsi="Times New Roman" w:cs="Times New Roman"/>
                      <w:sz w:val="22"/>
                      <w:szCs w:val="22"/>
                    </w:rPr>
                    <w:t> </w:t>
                  </w:r>
                </w:p>
              </w:tc>
              <w:tc>
                <w:tcPr>
                  <w:tcW w:w="1996" w:type="dxa"/>
                  <w:tcMar>
                    <w:top w:w="0" w:type="dxa"/>
                    <w:left w:w="108" w:type="dxa"/>
                    <w:bottom w:w="0" w:type="dxa"/>
                    <w:right w:w="108" w:type="dxa"/>
                  </w:tcMar>
                  <w:vAlign w:val="bottom"/>
                  <w:hideMark/>
                </w:tcPr>
                <w:p w:rsidR="00281CDF" w:rsidRPr="00281CDF" w:rsidRDefault="00281CDF" w:rsidP="00625062">
                  <w:pPr>
                    <w:pStyle w:val="tkTekst"/>
                    <w:ind w:firstLine="0"/>
                    <w:jc w:val="center"/>
                    <w:rPr>
                      <w:rFonts w:ascii="Times New Roman" w:hAnsi="Times New Roman" w:cs="Times New Roman"/>
                      <w:sz w:val="22"/>
                      <w:szCs w:val="22"/>
                    </w:rPr>
                  </w:pPr>
                  <w:r w:rsidRPr="00281CDF">
                    <w:rPr>
                      <w:rFonts w:ascii="Times New Roman" w:hAnsi="Times New Roman" w:cs="Times New Roman"/>
                      <w:sz w:val="22"/>
                      <w:szCs w:val="22"/>
                    </w:rPr>
                    <w:t>(подпись)</w:t>
                  </w:r>
                </w:p>
              </w:tc>
              <w:tc>
                <w:tcPr>
                  <w:tcW w:w="2997" w:type="dxa"/>
                  <w:tcMar>
                    <w:top w:w="0" w:type="dxa"/>
                    <w:left w:w="108" w:type="dxa"/>
                    <w:bottom w:w="0" w:type="dxa"/>
                    <w:right w:w="108" w:type="dxa"/>
                  </w:tcMar>
                  <w:vAlign w:val="bottom"/>
                  <w:hideMark/>
                </w:tcPr>
                <w:p w:rsidR="00281CDF" w:rsidRPr="00281CDF" w:rsidRDefault="00281CDF" w:rsidP="00625062">
                  <w:pPr>
                    <w:pStyle w:val="tkTekst"/>
                    <w:ind w:firstLine="0"/>
                    <w:jc w:val="center"/>
                    <w:rPr>
                      <w:rFonts w:ascii="Times New Roman" w:hAnsi="Times New Roman" w:cs="Times New Roman"/>
                      <w:sz w:val="22"/>
                      <w:szCs w:val="22"/>
                    </w:rPr>
                  </w:pPr>
                  <w:r w:rsidRPr="00281CDF">
                    <w:rPr>
                      <w:rFonts w:ascii="Times New Roman" w:hAnsi="Times New Roman" w:cs="Times New Roman"/>
                      <w:sz w:val="22"/>
                      <w:szCs w:val="22"/>
                    </w:rPr>
                    <w:t>(ФИО)</w:t>
                  </w:r>
                </w:p>
              </w:tc>
            </w:tr>
          </w:tbl>
          <w:p w:rsidR="00281CDF" w:rsidRPr="00281CDF" w:rsidRDefault="00281CDF" w:rsidP="00281CDF">
            <w:pPr>
              <w:pStyle w:val="tkTekst"/>
              <w:rPr>
                <w:rFonts w:ascii="Times New Roman" w:hAnsi="Times New Roman" w:cs="Times New Roman"/>
                <w:sz w:val="22"/>
                <w:szCs w:val="22"/>
              </w:rPr>
            </w:pPr>
            <w:r w:rsidRPr="00281CDF">
              <w:rPr>
                <w:rFonts w:ascii="Times New Roman" w:hAnsi="Times New Roman" w:cs="Times New Roman"/>
                <w:sz w:val="22"/>
                <w:szCs w:val="22"/>
              </w:rPr>
              <w:t> </w:t>
            </w:r>
          </w:p>
          <w:p w:rsidR="00281CDF" w:rsidRPr="00281CDF" w:rsidRDefault="00281CDF" w:rsidP="00281CDF">
            <w:pPr>
              <w:spacing w:after="60"/>
              <w:ind w:firstLine="567"/>
              <w:rPr>
                <w:rFonts w:ascii="Times New Roman" w:hAnsi="Times New Roman" w:cs="Times New Roman"/>
                <w:bCs/>
              </w:rPr>
            </w:pPr>
            <w:r w:rsidRPr="00281CDF">
              <w:rPr>
                <w:rFonts w:ascii="Times New Roman" w:hAnsi="Times New Roman" w:cs="Times New Roman"/>
              </w:rPr>
              <w:t>Акт составлен в 2-х экземплярах.</w:t>
            </w:r>
          </w:p>
        </w:tc>
        <w:tc>
          <w:tcPr>
            <w:tcW w:w="7797" w:type="dxa"/>
          </w:tcPr>
          <w:tbl>
            <w:tblPr>
              <w:tblW w:w="5000" w:type="pct"/>
              <w:tblLayout w:type="fixed"/>
              <w:tblCellMar>
                <w:left w:w="0" w:type="dxa"/>
                <w:right w:w="0" w:type="dxa"/>
              </w:tblCellMar>
              <w:tblLook w:val="04A0" w:firstRow="1" w:lastRow="0" w:firstColumn="1" w:lastColumn="0" w:noHBand="0" w:noVBand="1"/>
            </w:tblPr>
            <w:tblGrid>
              <w:gridCol w:w="2654"/>
              <w:gridCol w:w="2274"/>
              <w:gridCol w:w="2653"/>
            </w:tblGrid>
            <w:tr w:rsidR="00EF6267" w:rsidRPr="00281CDF" w:rsidTr="00EF6267">
              <w:tc>
                <w:tcPr>
                  <w:tcW w:w="1750" w:type="pct"/>
                  <w:tcMar>
                    <w:top w:w="0" w:type="dxa"/>
                    <w:left w:w="108" w:type="dxa"/>
                    <w:bottom w:w="0" w:type="dxa"/>
                    <w:right w:w="108" w:type="dxa"/>
                  </w:tcMar>
                  <w:hideMark/>
                </w:tcPr>
                <w:p w:rsidR="00EF6267" w:rsidRPr="00281CDF" w:rsidRDefault="00EF6267" w:rsidP="00625062">
                  <w:pPr>
                    <w:pStyle w:val="tkGrif"/>
                    <w:rPr>
                      <w:rFonts w:ascii="Times New Roman" w:hAnsi="Times New Roman" w:cs="Times New Roman"/>
                      <w:sz w:val="22"/>
                      <w:szCs w:val="22"/>
                    </w:rPr>
                  </w:pPr>
                  <w:r w:rsidRPr="00281CDF">
                    <w:rPr>
                      <w:rFonts w:ascii="Times New Roman" w:hAnsi="Times New Roman" w:cs="Times New Roman"/>
                      <w:sz w:val="22"/>
                      <w:szCs w:val="22"/>
                    </w:rPr>
                    <w:lastRenderedPageBreak/>
                    <w:t> </w:t>
                  </w:r>
                </w:p>
              </w:tc>
              <w:tc>
                <w:tcPr>
                  <w:tcW w:w="1500" w:type="pct"/>
                  <w:tcMar>
                    <w:top w:w="0" w:type="dxa"/>
                    <w:left w:w="108" w:type="dxa"/>
                    <w:bottom w:w="0" w:type="dxa"/>
                    <w:right w:w="108" w:type="dxa"/>
                  </w:tcMar>
                  <w:hideMark/>
                </w:tcPr>
                <w:p w:rsidR="00EF6267" w:rsidRPr="00281CDF" w:rsidRDefault="00EF6267" w:rsidP="00625062">
                  <w:pPr>
                    <w:pStyle w:val="tkGrif"/>
                    <w:rPr>
                      <w:rFonts w:ascii="Times New Roman" w:hAnsi="Times New Roman" w:cs="Times New Roman"/>
                      <w:sz w:val="22"/>
                      <w:szCs w:val="22"/>
                    </w:rPr>
                  </w:pPr>
                  <w:r w:rsidRPr="00281CDF">
                    <w:rPr>
                      <w:rFonts w:ascii="Times New Roman" w:hAnsi="Times New Roman" w:cs="Times New Roman"/>
                      <w:sz w:val="22"/>
                      <w:szCs w:val="22"/>
                    </w:rPr>
                    <w:t> </w:t>
                  </w:r>
                </w:p>
              </w:tc>
              <w:tc>
                <w:tcPr>
                  <w:tcW w:w="1750" w:type="pct"/>
                  <w:tcMar>
                    <w:top w:w="0" w:type="dxa"/>
                    <w:left w:w="108" w:type="dxa"/>
                    <w:bottom w:w="0" w:type="dxa"/>
                    <w:right w:w="108" w:type="dxa"/>
                  </w:tcMar>
                  <w:hideMark/>
                </w:tcPr>
                <w:p w:rsidR="00EF6267" w:rsidRPr="00281CDF" w:rsidRDefault="00EF6267" w:rsidP="00625062">
                  <w:pPr>
                    <w:pStyle w:val="tkGrif"/>
                    <w:rPr>
                      <w:rFonts w:ascii="Times New Roman" w:hAnsi="Times New Roman" w:cs="Times New Roman"/>
                      <w:sz w:val="22"/>
                      <w:szCs w:val="22"/>
                    </w:rPr>
                  </w:pPr>
                  <w:r w:rsidRPr="00281CDF">
                    <w:rPr>
                      <w:rFonts w:ascii="Times New Roman" w:hAnsi="Times New Roman" w:cs="Times New Roman"/>
                      <w:sz w:val="22"/>
                      <w:szCs w:val="22"/>
                    </w:rPr>
                    <w:t>Приложение 10</w:t>
                  </w:r>
                  <w:r w:rsidRPr="00281CDF">
                    <w:rPr>
                      <w:rFonts w:ascii="Times New Roman" w:hAnsi="Times New Roman" w:cs="Times New Roman"/>
                      <w:sz w:val="22"/>
                      <w:szCs w:val="22"/>
                    </w:rPr>
                    <w:br/>
                    <w:t>к Порядку установления налогового поста</w:t>
                  </w:r>
                </w:p>
              </w:tc>
            </w:tr>
          </w:tbl>
          <w:p w:rsidR="00EF6267" w:rsidRPr="00281CDF" w:rsidRDefault="00EF6267" w:rsidP="00EF6267">
            <w:pPr>
              <w:pStyle w:val="tkTekst"/>
              <w:rPr>
                <w:rFonts w:ascii="Times New Roman" w:hAnsi="Times New Roman" w:cs="Times New Roman"/>
                <w:sz w:val="22"/>
                <w:szCs w:val="22"/>
              </w:rPr>
            </w:pPr>
            <w:r w:rsidRPr="00281CDF">
              <w:rPr>
                <w:rFonts w:ascii="Times New Roman" w:hAnsi="Times New Roman" w:cs="Times New Roman"/>
                <w:sz w:val="22"/>
                <w:szCs w:val="22"/>
              </w:rPr>
              <w:t> </w:t>
            </w:r>
          </w:p>
          <w:p w:rsidR="00EF6267" w:rsidRPr="00281CDF" w:rsidRDefault="00EF6267" w:rsidP="00EF6267">
            <w:pPr>
              <w:pStyle w:val="tkTekst"/>
              <w:ind w:firstLine="0"/>
              <w:rPr>
                <w:rFonts w:ascii="Times New Roman" w:hAnsi="Times New Roman" w:cs="Times New Roman"/>
                <w:sz w:val="22"/>
                <w:szCs w:val="22"/>
              </w:rPr>
            </w:pPr>
            <w:r w:rsidRPr="00281CDF">
              <w:rPr>
                <w:rFonts w:ascii="Times New Roman" w:hAnsi="Times New Roman" w:cs="Times New Roman"/>
                <w:sz w:val="22"/>
                <w:szCs w:val="22"/>
              </w:rPr>
              <w:t>Форма</w:t>
            </w:r>
          </w:p>
          <w:p w:rsidR="00EF6267" w:rsidRPr="00281CDF" w:rsidRDefault="00EF6267" w:rsidP="00EF6267">
            <w:pPr>
              <w:pStyle w:val="tkNazvanie"/>
              <w:rPr>
                <w:rFonts w:ascii="Times New Roman" w:hAnsi="Times New Roman" w:cs="Times New Roman"/>
                <w:sz w:val="22"/>
                <w:szCs w:val="22"/>
              </w:rPr>
            </w:pPr>
            <w:r w:rsidRPr="00281CDF">
              <w:rPr>
                <w:rFonts w:ascii="Times New Roman" w:hAnsi="Times New Roman" w:cs="Times New Roman"/>
                <w:sz w:val="22"/>
                <w:szCs w:val="22"/>
              </w:rPr>
              <w:t>АКТ</w:t>
            </w:r>
            <w:r w:rsidRPr="00281CDF">
              <w:rPr>
                <w:rFonts w:ascii="Times New Roman" w:hAnsi="Times New Roman" w:cs="Times New Roman"/>
                <w:sz w:val="22"/>
                <w:szCs w:val="22"/>
              </w:rPr>
              <w:br/>
              <w:t>о результатах налогового поста для погашения задолженности по налогам и страховым взносам</w:t>
            </w:r>
          </w:p>
          <w:tbl>
            <w:tblPr>
              <w:tblW w:w="5000" w:type="pct"/>
              <w:tblLayout w:type="fixed"/>
              <w:tblCellMar>
                <w:left w:w="0" w:type="dxa"/>
                <w:right w:w="0" w:type="dxa"/>
              </w:tblCellMar>
              <w:tblLook w:val="04A0" w:firstRow="1" w:lastRow="0" w:firstColumn="1" w:lastColumn="0" w:noHBand="0" w:noVBand="1"/>
            </w:tblPr>
            <w:tblGrid>
              <w:gridCol w:w="2654"/>
              <w:gridCol w:w="2274"/>
              <w:gridCol w:w="2653"/>
            </w:tblGrid>
            <w:tr w:rsidR="00EF6267" w:rsidRPr="00281CDF" w:rsidTr="00EF6267">
              <w:tc>
                <w:tcPr>
                  <w:tcW w:w="1750" w:type="pct"/>
                  <w:tcMar>
                    <w:top w:w="0" w:type="dxa"/>
                    <w:left w:w="108" w:type="dxa"/>
                    <w:bottom w:w="0" w:type="dxa"/>
                    <w:right w:w="108" w:type="dxa"/>
                  </w:tcMar>
                  <w:hideMark/>
                </w:tcPr>
                <w:p w:rsidR="00EF6267" w:rsidRPr="00281CDF" w:rsidRDefault="00EF6267" w:rsidP="00625062">
                  <w:pPr>
                    <w:pStyle w:val="tkGrif"/>
                    <w:jc w:val="left"/>
                    <w:rPr>
                      <w:rFonts w:ascii="Times New Roman" w:hAnsi="Times New Roman" w:cs="Times New Roman"/>
                      <w:sz w:val="22"/>
                      <w:szCs w:val="22"/>
                    </w:rPr>
                  </w:pPr>
                  <w:r w:rsidRPr="00281CDF">
                    <w:rPr>
                      <w:rFonts w:ascii="Times New Roman" w:hAnsi="Times New Roman" w:cs="Times New Roman"/>
                      <w:sz w:val="22"/>
                      <w:szCs w:val="22"/>
                    </w:rPr>
                    <w:lastRenderedPageBreak/>
                    <w:t>"___" _________________ 20__ года</w:t>
                  </w:r>
                </w:p>
              </w:tc>
              <w:tc>
                <w:tcPr>
                  <w:tcW w:w="1500" w:type="pct"/>
                  <w:tcMar>
                    <w:top w:w="0" w:type="dxa"/>
                    <w:left w:w="108" w:type="dxa"/>
                    <w:bottom w:w="0" w:type="dxa"/>
                    <w:right w:w="108" w:type="dxa"/>
                  </w:tcMar>
                  <w:hideMark/>
                </w:tcPr>
                <w:p w:rsidR="00EF6267" w:rsidRPr="00281CDF" w:rsidRDefault="00EF6267" w:rsidP="00625062">
                  <w:pPr>
                    <w:pStyle w:val="tkGrif"/>
                    <w:rPr>
                      <w:rFonts w:ascii="Times New Roman" w:hAnsi="Times New Roman" w:cs="Times New Roman"/>
                      <w:sz w:val="22"/>
                      <w:szCs w:val="22"/>
                    </w:rPr>
                  </w:pPr>
                  <w:r w:rsidRPr="00281CDF">
                    <w:rPr>
                      <w:rFonts w:ascii="Times New Roman" w:hAnsi="Times New Roman" w:cs="Times New Roman"/>
                      <w:sz w:val="22"/>
                      <w:szCs w:val="22"/>
                    </w:rPr>
                    <w:t> </w:t>
                  </w:r>
                </w:p>
              </w:tc>
              <w:tc>
                <w:tcPr>
                  <w:tcW w:w="1750" w:type="pct"/>
                  <w:tcMar>
                    <w:top w:w="0" w:type="dxa"/>
                    <w:left w:w="108" w:type="dxa"/>
                    <w:bottom w:w="0" w:type="dxa"/>
                    <w:right w:w="108" w:type="dxa"/>
                  </w:tcMar>
                  <w:hideMark/>
                </w:tcPr>
                <w:p w:rsidR="00EF6267" w:rsidRPr="00281CDF" w:rsidRDefault="00EF6267" w:rsidP="00625062">
                  <w:pPr>
                    <w:pStyle w:val="tkGrif"/>
                    <w:jc w:val="right"/>
                    <w:rPr>
                      <w:rFonts w:ascii="Times New Roman" w:hAnsi="Times New Roman" w:cs="Times New Roman"/>
                      <w:sz w:val="22"/>
                      <w:szCs w:val="22"/>
                    </w:rPr>
                  </w:pPr>
                  <w:r w:rsidRPr="00281CDF">
                    <w:rPr>
                      <w:rFonts w:ascii="Times New Roman" w:hAnsi="Times New Roman" w:cs="Times New Roman"/>
                      <w:sz w:val="22"/>
                      <w:szCs w:val="22"/>
                    </w:rPr>
                    <w:t>___________________</w:t>
                  </w:r>
                </w:p>
              </w:tc>
            </w:tr>
            <w:tr w:rsidR="00EF6267" w:rsidRPr="00281CDF" w:rsidTr="00EF6267">
              <w:tc>
                <w:tcPr>
                  <w:tcW w:w="1750" w:type="pct"/>
                  <w:tcMar>
                    <w:top w:w="0" w:type="dxa"/>
                    <w:left w:w="108" w:type="dxa"/>
                    <w:bottom w:w="0" w:type="dxa"/>
                    <w:right w:w="108" w:type="dxa"/>
                  </w:tcMar>
                  <w:hideMark/>
                </w:tcPr>
                <w:p w:rsidR="00EF6267" w:rsidRPr="00281CDF" w:rsidRDefault="00EF6267" w:rsidP="00625062">
                  <w:pPr>
                    <w:pStyle w:val="tkGrif"/>
                    <w:rPr>
                      <w:rFonts w:ascii="Times New Roman" w:hAnsi="Times New Roman" w:cs="Times New Roman"/>
                      <w:sz w:val="22"/>
                      <w:szCs w:val="22"/>
                    </w:rPr>
                  </w:pPr>
                  <w:r w:rsidRPr="00281CDF">
                    <w:rPr>
                      <w:rFonts w:ascii="Times New Roman" w:hAnsi="Times New Roman" w:cs="Times New Roman"/>
                      <w:sz w:val="22"/>
                      <w:szCs w:val="22"/>
                    </w:rPr>
                    <w:t> </w:t>
                  </w:r>
                </w:p>
              </w:tc>
              <w:tc>
                <w:tcPr>
                  <w:tcW w:w="1500" w:type="pct"/>
                  <w:tcMar>
                    <w:top w:w="0" w:type="dxa"/>
                    <w:left w:w="108" w:type="dxa"/>
                    <w:bottom w:w="0" w:type="dxa"/>
                    <w:right w:w="108" w:type="dxa"/>
                  </w:tcMar>
                  <w:hideMark/>
                </w:tcPr>
                <w:p w:rsidR="00EF6267" w:rsidRPr="00281CDF" w:rsidRDefault="00EF6267" w:rsidP="00625062">
                  <w:pPr>
                    <w:pStyle w:val="tkGrif"/>
                    <w:rPr>
                      <w:rFonts w:ascii="Times New Roman" w:hAnsi="Times New Roman" w:cs="Times New Roman"/>
                      <w:sz w:val="22"/>
                      <w:szCs w:val="22"/>
                    </w:rPr>
                  </w:pPr>
                  <w:r w:rsidRPr="00281CDF">
                    <w:rPr>
                      <w:rFonts w:ascii="Times New Roman" w:hAnsi="Times New Roman" w:cs="Times New Roman"/>
                      <w:sz w:val="22"/>
                      <w:szCs w:val="22"/>
                    </w:rPr>
                    <w:t> </w:t>
                  </w:r>
                </w:p>
              </w:tc>
              <w:tc>
                <w:tcPr>
                  <w:tcW w:w="1750" w:type="pct"/>
                  <w:tcMar>
                    <w:top w:w="0" w:type="dxa"/>
                    <w:left w:w="108" w:type="dxa"/>
                    <w:bottom w:w="0" w:type="dxa"/>
                    <w:right w:w="108" w:type="dxa"/>
                  </w:tcMar>
                  <w:hideMark/>
                </w:tcPr>
                <w:p w:rsidR="00EF6267" w:rsidRPr="00281CDF" w:rsidRDefault="00EF6267" w:rsidP="00625062">
                  <w:pPr>
                    <w:pStyle w:val="tkGrif"/>
                    <w:jc w:val="right"/>
                    <w:rPr>
                      <w:rFonts w:ascii="Times New Roman" w:hAnsi="Times New Roman" w:cs="Times New Roman"/>
                      <w:sz w:val="22"/>
                      <w:szCs w:val="22"/>
                    </w:rPr>
                  </w:pPr>
                  <w:r w:rsidRPr="00281CDF">
                    <w:rPr>
                      <w:rFonts w:ascii="Times New Roman" w:hAnsi="Times New Roman" w:cs="Times New Roman"/>
                      <w:sz w:val="22"/>
                      <w:szCs w:val="22"/>
                    </w:rPr>
                    <w:t>(место составления)</w:t>
                  </w:r>
                </w:p>
              </w:tc>
            </w:tr>
          </w:tbl>
          <w:p w:rsidR="00EF6267" w:rsidRPr="00281CDF" w:rsidRDefault="00EF6267" w:rsidP="00EF6267">
            <w:pPr>
              <w:pStyle w:val="tkTekst"/>
              <w:rPr>
                <w:rFonts w:ascii="Times New Roman" w:hAnsi="Times New Roman" w:cs="Times New Roman"/>
                <w:sz w:val="22"/>
                <w:szCs w:val="22"/>
              </w:rPr>
            </w:pPr>
            <w:r w:rsidRPr="00281CDF">
              <w:rPr>
                <w:rFonts w:ascii="Times New Roman" w:hAnsi="Times New Roman" w:cs="Times New Roman"/>
                <w:sz w:val="22"/>
                <w:szCs w:val="22"/>
              </w:rPr>
              <w:t> </w:t>
            </w:r>
          </w:p>
          <w:p w:rsidR="00EF6267" w:rsidRPr="00281CDF" w:rsidRDefault="00EF6267" w:rsidP="00EF6267">
            <w:pPr>
              <w:pStyle w:val="tkTekst"/>
              <w:rPr>
                <w:rFonts w:ascii="Times New Roman" w:hAnsi="Times New Roman" w:cs="Times New Roman"/>
                <w:sz w:val="22"/>
                <w:szCs w:val="22"/>
              </w:rPr>
            </w:pPr>
            <w:r w:rsidRPr="00281CDF">
              <w:rPr>
                <w:rFonts w:ascii="Times New Roman" w:hAnsi="Times New Roman" w:cs="Times New Roman"/>
                <w:sz w:val="22"/>
                <w:szCs w:val="22"/>
              </w:rPr>
              <w:t>На основании предписания от "___" ______________ 20__ года № ________, выданного</w:t>
            </w:r>
          </w:p>
          <w:p w:rsidR="00EF6267" w:rsidRPr="00281CDF" w:rsidRDefault="00EF6267" w:rsidP="00EF6267">
            <w:pPr>
              <w:pStyle w:val="tkTekst"/>
              <w:rPr>
                <w:rFonts w:ascii="Times New Roman" w:hAnsi="Times New Roman" w:cs="Times New Roman"/>
                <w:sz w:val="22"/>
                <w:szCs w:val="22"/>
              </w:rPr>
            </w:pPr>
            <w:r w:rsidRPr="00281CDF">
              <w:rPr>
                <w:rFonts w:ascii="Times New Roman" w:hAnsi="Times New Roman" w:cs="Times New Roman"/>
                <w:sz w:val="22"/>
                <w:szCs w:val="22"/>
              </w:rPr>
              <w:t>_________________ был установлен налоговый пост с "___" ______________ 20__ года</w:t>
            </w:r>
          </w:p>
          <w:p w:rsidR="00EF6267" w:rsidRPr="00281CDF" w:rsidRDefault="00EF6267" w:rsidP="00EF6267">
            <w:pPr>
              <w:pStyle w:val="tkTekst"/>
              <w:rPr>
                <w:rFonts w:ascii="Times New Roman" w:hAnsi="Times New Roman" w:cs="Times New Roman"/>
                <w:sz w:val="22"/>
                <w:szCs w:val="22"/>
              </w:rPr>
            </w:pPr>
            <w:r w:rsidRPr="00281CDF">
              <w:rPr>
                <w:rFonts w:ascii="Times New Roman" w:hAnsi="Times New Roman" w:cs="Times New Roman"/>
                <w:sz w:val="22"/>
                <w:szCs w:val="22"/>
              </w:rPr>
              <w:t>по "___" ____________ 20__ года на объекте ____________________, расположенном по</w:t>
            </w:r>
          </w:p>
          <w:p w:rsidR="00EF6267" w:rsidRPr="00281CDF" w:rsidRDefault="00EF6267" w:rsidP="00EF6267">
            <w:pPr>
              <w:pStyle w:val="tkTekst"/>
              <w:rPr>
                <w:rFonts w:ascii="Times New Roman" w:hAnsi="Times New Roman" w:cs="Times New Roman"/>
                <w:sz w:val="22"/>
                <w:szCs w:val="22"/>
              </w:rPr>
            </w:pPr>
            <w:r w:rsidRPr="00281CDF">
              <w:rPr>
                <w:rFonts w:ascii="Times New Roman" w:hAnsi="Times New Roman" w:cs="Times New Roman"/>
                <w:sz w:val="22"/>
                <w:szCs w:val="22"/>
              </w:rPr>
              <w:t>адресу: ____________________________________________________________________,</w:t>
            </w:r>
          </w:p>
          <w:p w:rsidR="00EF6267" w:rsidRPr="00281CDF" w:rsidRDefault="00EF6267" w:rsidP="00EF6267">
            <w:pPr>
              <w:pStyle w:val="tkTekst"/>
              <w:rPr>
                <w:rFonts w:ascii="Times New Roman" w:hAnsi="Times New Roman" w:cs="Times New Roman"/>
                <w:sz w:val="22"/>
                <w:szCs w:val="22"/>
              </w:rPr>
            </w:pPr>
            <w:r w:rsidRPr="00281CDF">
              <w:rPr>
                <w:rFonts w:ascii="Times New Roman" w:hAnsi="Times New Roman" w:cs="Times New Roman"/>
                <w:sz w:val="22"/>
                <w:szCs w:val="22"/>
              </w:rPr>
              <w:t>                                                   (налоговая (учетная) регистрации)</w:t>
            </w:r>
          </w:p>
          <w:p w:rsidR="00EF6267" w:rsidRPr="00281CDF" w:rsidRDefault="00EF6267" w:rsidP="00EF6267">
            <w:pPr>
              <w:pStyle w:val="tkTekst"/>
              <w:rPr>
                <w:rFonts w:ascii="Times New Roman" w:hAnsi="Times New Roman" w:cs="Times New Roman"/>
                <w:sz w:val="22"/>
                <w:szCs w:val="22"/>
              </w:rPr>
            </w:pPr>
            <w:r w:rsidRPr="00281CDF">
              <w:rPr>
                <w:rFonts w:ascii="Times New Roman" w:hAnsi="Times New Roman" w:cs="Times New Roman"/>
                <w:sz w:val="22"/>
                <w:szCs w:val="22"/>
              </w:rPr>
              <w:t>принадлежащем _____________________________________________________________</w:t>
            </w:r>
          </w:p>
          <w:p w:rsidR="00EF6267" w:rsidRPr="00281CDF" w:rsidRDefault="00EF6267" w:rsidP="00EF6267">
            <w:pPr>
              <w:pStyle w:val="tkTekst"/>
              <w:rPr>
                <w:rFonts w:ascii="Times New Roman" w:hAnsi="Times New Roman" w:cs="Times New Roman"/>
                <w:sz w:val="22"/>
                <w:szCs w:val="22"/>
              </w:rPr>
            </w:pPr>
            <w:r w:rsidRPr="00281CDF">
              <w:rPr>
                <w:rFonts w:ascii="Times New Roman" w:hAnsi="Times New Roman" w:cs="Times New Roman"/>
                <w:sz w:val="22"/>
                <w:szCs w:val="22"/>
              </w:rPr>
              <w:t>                                                                 (наименование субъекта)</w:t>
            </w:r>
          </w:p>
          <w:p w:rsidR="00EF6267" w:rsidRPr="00281CDF" w:rsidRDefault="00EF6267" w:rsidP="00EF6267">
            <w:pPr>
              <w:pStyle w:val="tkTekst"/>
              <w:rPr>
                <w:rFonts w:ascii="Times New Roman" w:hAnsi="Times New Roman" w:cs="Times New Roman"/>
                <w:sz w:val="22"/>
                <w:szCs w:val="22"/>
              </w:rPr>
            </w:pPr>
            <w:r w:rsidRPr="00281CDF">
              <w:rPr>
                <w:rFonts w:ascii="Times New Roman" w:hAnsi="Times New Roman" w:cs="Times New Roman"/>
                <w:sz w:val="22"/>
                <w:szCs w:val="22"/>
              </w:rPr>
              <w:t>Экономическая деятельность осуществляется на основании свидетельства о</w:t>
            </w:r>
          </w:p>
          <w:p w:rsidR="00EF6267" w:rsidRPr="00281CDF" w:rsidRDefault="00EF6267" w:rsidP="00EF6267">
            <w:pPr>
              <w:pStyle w:val="tkTekst"/>
              <w:rPr>
                <w:rFonts w:ascii="Times New Roman" w:hAnsi="Times New Roman" w:cs="Times New Roman"/>
                <w:sz w:val="22"/>
                <w:szCs w:val="22"/>
              </w:rPr>
            </w:pPr>
            <w:r w:rsidRPr="00281CDF">
              <w:rPr>
                <w:rFonts w:ascii="Times New Roman" w:hAnsi="Times New Roman" w:cs="Times New Roman"/>
                <w:sz w:val="22"/>
                <w:szCs w:val="22"/>
              </w:rPr>
              <w:t>госрегистрации, выданного: ___________________________________________________</w:t>
            </w:r>
          </w:p>
          <w:p w:rsidR="00EF6267" w:rsidRPr="00281CDF" w:rsidRDefault="00EF6267" w:rsidP="00EF6267">
            <w:pPr>
              <w:pStyle w:val="tkTekst"/>
              <w:rPr>
                <w:rFonts w:ascii="Times New Roman" w:hAnsi="Times New Roman" w:cs="Times New Roman"/>
                <w:sz w:val="22"/>
                <w:szCs w:val="22"/>
              </w:rPr>
            </w:pPr>
            <w:r w:rsidRPr="00281CDF">
              <w:rPr>
                <w:rFonts w:ascii="Times New Roman" w:hAnsi="Times New Roman" w:cs="Times New Roman"/>
                <w:sz w:val="22"/>
                <w:szCs w:val="22"/>
              </w:rPr>
              <w:t>_____________ "___" _______________ 20__ года, серия __________ № ______________</w:t>
            </w:r>
          </w:p>
          <w:p w:rsidR="00EF6267" w:rsidRPr="00281CDF" w:rsidRDefault="00EF6267" w:rsidP="00EF6267">
            <w:pPr>
              <w:pStyle w:val="tkTekst"/>
              <w:rPr>
                <w:rFonts w:ascii="Times New Roman" w:hAnsi="Times New Roman" w:cs="Times New Roman"/>
                <w:sz w:val="22"/>
                <w:szCs w:val="22"/>
              </w:rPr>
            </w:pPr>
            <w:r w:rsidRPr="00281CDF">
              <w:rPr>
                <w:rFonts w:ascii="Times New Roman" w:hAnsi="Times New Roman" w:cs="Times New Roman"/>
                <w:sz w:val="22"/>
                <w:szCs w:val="22"/>
              </w:rPr>
              <w:t>ИНН _______________________________________________________________________</w:t>
            </w:r>
          </w:p>
          <w:p w:rsidR="00EF6267" w:rsidRPr="00281CDF" w:rsidRDefault="00EF6267" w:rsidP="00EF6267">
            <w:pPr>
              <w:pStyle w:val="tkTekst"/>
              <w:rPr>
                <w:rFonts w:ascii="Times New Roman" w:hAnsi="Times New Roman" w:cs="Times New Roman"/>
                <w:sz w:val="22"/>
                <w:szCs w:val="22"/>
              </w:rPr>
            </w:pPr>
            <w:r w:rsidRPr="00281CDF">
              <w:rPr>
                <w:rFonts w:ascii="Times New Roman" w:hAnsi="Times New Roman" w:cs="Times New Roman"/>
                <w:sz w:val="22"/>
                <w:szCs w:val="22"/>
              </w:rPr>
              <w:t>Акт составлен мной (нами): ____________________________________________________</w:t>
            </w:r>
          </w:p>
          <w:p w:rsidR="00EF6267" w:rsidRPr="00281CDF" w:rsidRDefault="00EF6267" w:rsidP="00EF6267">
            <w:pPr>
              <w:pStyle w:val="tkTekst"/>
              <w:rPr>
                <w:rFonts w:ascii="Times New Roman" w:hAnsi="Times New Roman" w:cs="Times New Roman"/>
                <w:sz w:val="22"/>
                <w:szCs w:val="22"/>
              </w:rPr>
            </w:pPr>
            <w:r w:rsidRPr="00281CDF">
              <w:rPr>
                <w:rFonts w:ascii="Times New Roman" w:hAnsi="Times New Roman" w:cs="Times New Roman"/>
                <w:sz w:val="22"/>
                <w:szCs w:val="22"/>
              </w:rPr>
              <w:t>____________________________________________________________________________</w:t>
            </w:r>
          </w:p>
          <w:p w:rsidR="00EF6267" w:rsidRPr="00281CDF" w:rsidRDefault="00EF6267" w:rsidP="00EF6267">
            <w:pPr>
              <w:pStyle w:val="tkTekst"/>
              <w:rPr>
                <w:rFonts w:ascii="Times New Roman" w:hAnsi="Times New Roman" w:cs="Times New Roman"/>
                <w:sz w:val="22"/>
                <w:szCs w:val="22"/>
              </w:rPr>
            </w:pPr>
            <w:r w:rsidRPr="00281CDF">
              <w:rPr>
                <w:rFonts w:ascii="Times New Roman" w:hAnsi="Times New Roman" w:cs="Times New Roman"/>
                <w:sz w:val="22"/>
                <w:szCs w:val="22"/>
              </w:rPr>
              <w:t>             (ФИО, занимаемая должность сотрудника(ов) органа налоговой службы)</w:t>
            </w:r>
          </w:p>
          <w:p w:rsidR="00EF6267" w:rsidRPr="00281CDF" w:rsidRDefault="00EF6267" w:rsidP="00EF6267">
            <w:pPr>
              <w:pStyle w:val="tkTekst"/>
              <w:rPr>
                <w:rFonts w:ascii="Times New Roman" w:hAnsi="Times New Roman" w:cs="Times New Roman"/>
                <w:sz w:val="22"/>
                <w:szCs w:val="22"/>
              </w:rPr>
            </w:pPr>
            <w:r w:rsidRPr="00281CDF">
              <w:rPr>
                <w:rFonts w:ascii="Times New Roman" w:hAnsi="Times New Roman" w:cs="Times New Roman"/>
                <w:sz w:val="22"/>
                <w:szCs w:val="22"/>
              </w:rPr>
              <w:t xml:space="preserve">Наличие Книги инспекторских проверок: </w:t>
            </w:r>
            <w:r w:rsidRPr="00281CDF">
              <w:rPr>
                <w:rFonts w:ascii="Times New Roman" w:hAnsi="Times New Roman" w:cs="Times New Roman"/>
                <w:sz w:val="22"/>
                <w:szCs w:val="22"/>
              </w:rPr>
              <w:lastRenderedPageBreak/>
              <w:t>__________________________________________</w:t>
            </w:r>
          </w:p>
          <w:p w:rsidR="00EF6267" w:rsidRPr="00281CDF" w:rsidRDefault="00EF6267" w:rsidP="00EF6267">
            <w:pPr>
              <w:pStyle w:val="tkTekst"/>
              <w:rPr>
                <w:rFonts w:ascii="Times New Roman" w:hAnsi="Times New Roman" w:cs="Times New Roman"/>
                <w:sz w:val="22"/>
                <w:szCs w:val="22"/>
              </w:rPr>
            </w:pPr>
            <w:r w:rsidRPr="00281CDF">
              <w:rPr>
                <w:rFonts w:ascii="Times New Roman" w:hAnsi="Times New Roman" w:cs="Times New Roman"/>
                <w:sz w:val="22"/>
                <w:szCs w:val="22"/>
              </w:rPr>
              <w:t> </w:t>
            </w:r>
          </w:p>
          <w:p w:rsidR="00EF6267" w:rsidRPr="00281CDF" w:rsidRDefault="00EF6267" w:rsidP="00EF6267">
            <w:pPr>
              <w:pStyle w:val="tkTekst"/>
              <w:ind w:firstLine="0"/>
              <w:jc w:val="center"/>
              <w:rPr>
                <w:rFonts w:ascii="Times New Roman" w:hAnsi="Times New Roman" w:cs="Times New Roman"/>
                <w:sz w:val="22"/>
                <w:szCs w:val="22"/>
              </w:rPr>
            </w:pPr>
            <w:r w:rsidRPr="00281CDF">
              <w:rPr>
                <w:rFonts w:ascii="Times New Roman" w:hAnsi="Times New Roman" w:cs="Times New Roman"/>
                <w:b/>
                <w:bCs/>
                <w:sz w:val="22"/>
                <w:szCs w:val="22"/>
              </w:rPr>
              <w:t>По результатам работы налогового поста установлено следующее:</w:t>
            </w:r>
          </w:p>
          <w:p w:rsidR="00EF6267" w:rsidRPr="00281CDF" w:rsidRDefault="00EF6267" w:rsidP="00EF6267">
            <w:pPr>
              <w:pStyle w:val="tkTekst"/>
              <w:ind w:firstLine="0"/>
              <w:jc w:val="center"/>
              <w:rPr>
                <w:rFonts w:ascii="Times New Roman" w:hAnsi="Times New Roman" w:cs="Times New Roman"/>
                <w:sz w:val="22"/>
                <w:szCs w:val="22"/>
              </w:rPr>
            </w:pPr>
            <w:r w:rsidRPr="00281CDF">
              <w:rPr>
                <w:rFonts w:ascii="Times New Roman" w:hAnsi="Times New Roman" w:cs="Times New Roman"/>
                <w:sz w:val="22"/>
                <w:szCs w:val="22"/>
              </w:rPr>
              <w:t> </w:t>
            </w:r>
          </w:p>
          <w:p w:rsidR="00EF6267" w:rsidRPr="00281CDF" w:rsidRDefault="00EF6267" w:rsidP="00EF6267">
            <w:pPr>
              <w:pStyle w:val="tkTekst"/>
              <w:ind w:left="567" w:firstLine="0"/>
              <w:rPr>
                <w:rFonts w:ascii="Times New Roman" w:hAnsi="Times New Roman" w:cs="Times New Roman"/>
                <w:sz w:val="22"/>
                <w:szCs w:val="22"/>
              </w:rPr>
            </w:pPr>
            <w:r w:rsidRPr="00281CDF">
              <w:rPr>
                <w:rFonts w:ascii="Times New Roman" w:hAnsi="Times New Roman" w:cs="Times New Roman"/>
                <w:sz w:val="22"/>
                <w:szCs w:val="22"/>
              </w:rPr>
              <w:t xml:space="preserve">1. </w:t>
            </w:r>
            <w:r w:rsidRPr="00281CDF">
              <w:rPr>
                <w:rFonts w:ascii="Times New Roman" w:hAnsi="Times New Roman" w:cs="Times New Roman"/>
                <w:b/>
                <w:sz w:val="22"/>
                <w:szCs w:val="22"/>
              </w:rPr>
              <w:t>Задолженности по налогам и страховым взносам</w:t>
            </w:r>
            <w:r w:rsidRPr="00281CDF">
              <w:rPr>
                <w:rFonts w:ascii="Times New Roman" w:hAnsi="Times New Roman" w:cs="Times New Roman"/>
                <w:sz w:val="22"/>
                <w:szCs w:val="22"/>
              </w:rPr>
              <w:t xml:space="preserve"> согласно Решению № ___________________________________________________________________________</w:t>
            </w:r>
          </w:p>
          <w:p w:rsidR="00EF6267" w:rsidRPr="00281CDF" w:rsidRDefault="00EF6267" w:rsidP="00EF6267">
            <w:pPr>
              <w:pStyle w:val="tkTekst"/>
              <w:rPr>
                <w:rFonts w:ascii="Times New Roman" w:hAnsi="Times New Roman" w:cs="Times New Roman"/>
                <w:sz w:val="22"/>
                <w:szCs w:val="22"/>
              </w:rPr>
            </w:pPr>
            <w:r w:rsidRPr="00281CDF">
              <w:rPr>
                <w:rFonts w:ascii="Times New Roman" w:hAnsi="Times New Roman" w:cs="Times New Roman"/>
                <w:sz w:val="22"/>
                <w:szCs w:val="22"/>
              </w:rPr>
              <w:t>от "___" ______________ 20__ года составила всего _________________________ сомов,</w:t>
            </w:r>
          </w:p>
          <w:p w:rsidR="00EF6267" w:rsidRPr="00281CDF" w:rsidRDefault="00EF6267" w:rsidP="00EF6267">
            <w:pPr>
              <w:pStyle w:val="tkTekst"/>
              <w:rPr>
                <w:rFonts w:ascii="Times New Roman" w:hAnsi="Times New Roman" w:cs="Times New Roman"/>
                <w:sz w:val="22"/>
                <w:szCs w:val="22"/>
              </w:rPr>
            </w:pPr>
            <w:r w:rsidRPr="00281CDF">
              <w:rPr>
                <w:rFonts w:ascii="Times New Roman" w:hAnsi="Times New Roman" w:cs="Times New Roman"/>
                <w:sz w:val="22"/>
                <w:szCs w:val="22"/>
              </w:rPr>
              <w:t>в т.ч. недоимка _____________________ сомов, пеня ________________________ сомов,</w:t>
            </w:r>
          </w:p>
          <w:p w:rsidR="00EF6267" w:rsidRPr="00281CDF" w:rsidRDefault="00EF6267" w:rsidP="00EF6267">
            <w:pPr>
              <w:pStyle w:val="tkTekst"/>
              <w:rPr>
                <w:rFonts w:ascii="Times New Roman" w:hAnsi="Times New Roman" w:cs="Times New Roman"/>
                <w:sz w:val="22"/>
                <w:szCs w:val="22"/>
              </w:rPr>
            </w:pPr>
            <w:r w:rsidRPr="00281CDF">
              <w:rPr>
                <w:rFonts w:ascii="Times New Roman" w:hAnsi="Times New Roman" w:cs="Times New Roman"/>
                <w:sz w:val="22"/>
                <w:szCs w:val="22"/>
              </w:rPr>
              <w:t>и налоговая санкция ____________________________________________________ сомов,</w:t>
            </w:r>
          </w:p>
          <w:p w:rsidR="00EF6267" w:rsidRPr="00281CDF" w:rsidRDefault="00EF6267" w:rsidP="00EF6267">
            <w:pPr>
              <w:pStyle w:val="tkTekst"/>
              <w:rPr>
                <w:rFonts w:ascii="Times New Roman" w:hAnsi="Times New Roman" w:cs="Times New Roman"/>
                <w:sz w:val="22"/>
                <w:szCs w:val="22"/>
              </w:rPr>
            </w:pPr>
            <w:r w:rsidRPr="00281CDF">
              <w:rPr>
                <w:rFonts w:ascii="Times New Roman" w:hAnsi="Times New Roman" w:cs="Times New Roman"/>
                <w:sz w:val="22"/>
                <w:szCs w:val="22"/>
              </w:rPr>
              <w:t>___________________________________________________________________________</w:t>
            </w:r>
          </w:p>
          <w:p w:rsidR="00EF6267" w:rsidRPr="00281CDF" w:rsidRDefault="00EF6267" w:rsidP="00EF6267">
            <w:pPr>
              <w:pStyle w:val="tkTekst"/>
              <w:rPr>
                <w:rFonts w:ascii="Times New Roman" w:hAnsi="Times New Roman" w:cs="Times New Roman"/>
                <w:sz w:val="22"/>
                <w:szCs w:val="22"/>
              </w:rPr>
            </w:pPr>
            <w:r w:rsidRPr="00281CDF">
              <w:rPr>
                <w:rFonts w:ascii="Times New Roman" w:hAnsi="Times New Roman" w:cs="Times New Roman"/>
                <w:sz w:val="22"/>
                <w:szCs w:val="22"/>
              </w:rPr>
              <w:t>                                                          (сумма прописью)</w:t>
            </w:r>
          </w:p>
          <w:p w:rsidR="00B13E17" w:rsidRDefault="00B13E17" w:rsidP="00EF6267">
            <w:pPr>
              <w:pStyle w:val="tkTekst"/>
              <w:ind w:left="567" w:firstLine="0"/>
              <w:rPr>
                <w:rFonts w:ascii="Times New Roman" w:hAnsi="Times New Roman" w:cs="Times New Roman"/>
                <w:sz w:val="22"/>
                <w:szCs w:val="22"/>
              </w:rPr>
            </w:pPr>
          </w:p>
          <w:p w:rsidR="00EF6267" w:rsidRPr="00281CDF" w:rsidRDefault="00EF6267" w:rsidP="00EF6267">
            <w:pPr>
              <w:pStyle w:val="tkTekst"/>
              <w:ind w:left="567" w:firstLine="0"/>
              <w:rPr>
                <w:rFonts w:ascii="Times New Roman" w:hAnsi="Times New Roman" w:cs="Times New Roman"/>
                <w:sz w:val="22"/>
                <w:szCs w:val="22"/>
              </w:rPr>
            </w:pPr>
            <w:r w:rsidRPr="00281CDF">
              <w:rPr>
                <w:rFonts w:ascii="Times New Roman" w:hAnsi="Times New Roman" w:cs="Times New Roman"/>
                <w:sz w:val="22"/>
                <w:szCs w:val="22"/>
              </w:rPr>
              <w:t xml:space="preserve">2. На момент взыскания в счет </w:t>
            </w:r>
            <w:r w:rsidRPr="00281CDF">
              <w:rPr>
                <w:rFonts w:ascii="Times New Roman" w:hAnsi="Times New Roman" w:cs="Times New Roman"/>
                <w:b/>
                <w:sz w:val="22"/>
                <w:szCs w:val="22"/>
              </w:rPr>
              <w:t>задолженности по налогам и страховым взносам</w:t>
            </w:r>
            <w:r w:rsidRPr="00281CDF">
              <w:rPr>
                <w:rFonts w:ascii="Times New Roman" w:hAnsi="Times New Roman" w:cs="Times New Roman"/>
                <w:sz w:val="22"/>
                <w:szCs w:val="22"/>
              </w:rPr>
              <w:t xml:space="preserve"> уплачено всего: ____________</w:t>
            </w:r>
          </w:p>
          <w:p w:rsidR="00EF6267" w:rsidRPr="00281CDF" w:rsidRDefault="00EF6267" w:rsidP="00EF6267">
            <w:pPr>
              <w:pStyle w:val="tkTekst"/>
              <w:rPr>
                <w:rFonts w:ascii="Times New Roman" w:hAnsi="Times New Roman" w:cs="Times New Roman"/>
                <w:sz w:val="22"/>
                <w:szCs w:val="22"/>
              </w:rPr>
            </w:pPr>
            <w:r w:rsidRPr="00281CDF">
              <w:rPr>
                <w:rFonts w:ascii="Times New Roman" w:hAnsi="Times New Roman" w:cs="Times New Roman"/>
                <w:sz w:val="22"/>
                <w:szCs w:val="22"/>
              </w:rPr>
              <w:t>______________________________________________________________________ сомов</w:t>
            </w:r>
          </w:p>
          <w:p w:rsidR="00EF6267" w:rsidRPr="00281CDF" w:rsidRDefault="00EF6267" w:rsidP="00EF6267">
            <w:pPr>
              <w:pStyle w:val="tkTekst"/>
              <w:rPr>
                <w:rFonts w:ascii="Times New Roman" w:hAnsi="Times New Roman" w:cs="Times New Roman"/>
                <w:sz w:val="22"/>
                <w:szCs w:val="22"/>
              </w:rPr>
            </w:pPr>
            <w:r w:rsidRPr="00281CDF">
              <w:rPr>
                <w:rFonts w:ascii="Times New Roman" w:hAnsi="Times New Roman" w:cs="Times New Roman"/>
                <w:sz w:val="22"/>
                <w:szCs w:val="22"/>
              </w:rPr>
              <w:t>          (сумма прописью, наименование платежного документа, номер, дата)</w:t>
            </w:r>
          </w:p>
          <w:p w:rsidR="00EF6267" w:rsidRPr="00281CDF" w:rsidRDefault="00EF6267" w:rsidP="00EF6267">
            <w:pPr>
              <w:pStyle w:val="tkTekst"/>
              <w:rPr>
                <w:rFonts w:ascii="Times New Roman" w:hAnsi="Times New Roman" w:cs="Times New Roman"/>
                <w:sz w:val="22"/>
                <w:szCs w:val="22"/>
              </w:rPr>
            </w:pPr>
            <w:r w:rsidRPr="00281CDF">
              <w:rPr>
                <w:rFonts w:ascii="Times New Roman" w:hAnsi="Times New Roman" w:cs="Times New Roman"/>
                <w:sz w:val="22"/>
                <w:szCs w:val="22"/>
              </w:rPr>
              <w:t>3. Наличные денежные средства в кассе составили согласно акту: ___________________</w:t>
            </w:r>
          </w:p>
          <w:p w:rsidR="00EF6267" w:rsidRPr="00281CDF" w:rsidRDefault="00EF6267" w:rsidP="00EF6267">
            <w:pPr>
              <w:pStyle w:val="tkTekst"/>
              <w:rPr>
                <w:rFonts w:ascii="Times New Roman" w:hAnsi="Times New Roman" w:cs="Times New Roman"/>
                <w:sz w:val="22"/>
                <w:szCs w:val="22"/>
              </w:rPr>
            </w:pPr>
            <w:r w:rsidRPr="00281CDF">
              <w:rPr>
                <w:rFonts w:ascii="Times New Roman" w:hAnsi="Times New Roman" w:cs="Times New Roman"/>
                <w:sz w:val="22"/>
                <w:szCs w:val="22"/>
              </w:rPr>
              <w:t>______________________________________________________________________ сомов</w:t>
            </w:r>
          </w:p>
          <w:p w:rsidR="00EF6267" w:rsidRPr="00281CDF" w:rsidRDefault="00EF6267" w:rsidP="00EF6267">
            <w:pPr>
              <w:pStyle w:val="tkTekst"/>
              <w:rPr>
                <w:rFonts w:ascii="Times New Roman" w:hAnsi="Times New Roman" w:cs="Times New Roman"/>
                <w:sz w:val="22"/>
                <w:szCs w:val="22"/>
              </w:rPr>
            </w:pPr>
            <w:r w:rsidRPr="00281CDF">
              <w:rPr>
                <w:rFonts w:ascii="Times New Roman" w:hAnsi="Times New Roman" w:cs="Times New Roman"/>
                <w:sz w:val="22"/>
                <w:szCs w:val="22"/>
              </w:rPr>
              <w:t>                      (снятие остатков наличных денежных средств в кассе)</w:t>
            </w:r>
          </w:p>
          <w:p w:rsidR="00EF6267" w:rsidRPr="00281CDF" w:rsidRDefault="00EF6267" w:rsidP="00EF6267">
            <w:pPr>
              <w:pStyle w:val="tkTekst"/>
              <w:ind w:left="567" w:firstLine="0"/>
              <w:rPr>
                <w:rFonts w:ascii="Times New Roman" w:hAnsi="Times New Roman" w:cs="Times New Roman"/>
                <w:sz w:val="22"/>
                <w:szCs w:val="22"/>
              </w:rPr>
            </w:pPr>
            <w:r w:rsidRPr="00281CDF">
              <w:rPr>
                <w:rFonts w:ascii="Times New Roman" w:hAnsi="Times New Roman" w:cs="Times New Roman"/>
                <w:sz w:val="22"/>
                <w:szCs w:val="22"/>
              </w:rPr>
              <w:t xml:space="preserve">4. Настоящим актом взыскано наличных денежных средств в счет погашения </w:t>
            </w:r>
            <w:r w:rsidRPr="00281CDF">
              <w:rPr>
                <w:rFonts w:ascii="Times New Roman" w:hAnsi="Times New Roman" w:cs="Times New Roman"/>
                <w:b/>
                <w:sz w:val="22"/>
                <w:szCs w:val="22"/>
              </w:rPr>
              <w:t>задолженности по налогам и страховым взносам</w:t>
            </w:r>
            <w:r w:rsidRPr="00281CDF">
              <w:rPr>
                <w:rFonts w:ascii="Times New Roman" w:hAnsi="Times New Roman" w:cs="Times New Roman"/>
                <w:sz w:val="22"/>
                <w:szCs w:val="22"/>
              </w:rPr>
              <w:t>, всего: __________________________________________________ сомов.</w:t>
            </w:r>
          </w:p>
          <w:p w:rsidR="00EF6267" w:rsidRPr="00281CDF" w:rsidRDefault="00EF6267" w:rsidP="00EF6267">
            <w:pPr>
              <w:pStyle w:val="tkTekst"/>
              <w:rPr>
                <w:rFonts w:ascii="Times New Roman" w:hAnsi="Times New Roman" w:cs="Times New Roman"/>
                <w:sz w:val="22"/>
                <w:szCs w:val="22"/>
              </w:rPr>
            </w:pPr>
            <w:r w:rsidRPr="00281CDF">
              <w:rPr>
                <w:rFonts w:ascii="Times New Roman" w:hAnsi="Times New Roman" w:cs="Times New Roman"/>
                <w:sz w:val="22"/>
                <w:szCs w:val="22"/>
              </w:rPr>
              <w:lastRenderedPageBreak/>
              <w:t>                                                                               (сумма прописью)</w:t>
            </w:r>
          </w:p>
          <w:p w:rsidR="00EF6267" w:rsidRPr="00281CDF" w:rsidRDefault="00EF6267" w:rsidP="00EF6267">
            <w:pPr>
              <w:pStyle w:val="tkTekst"/>
              <w:rPr>
                <w:rFonts w:ascii="Times New Roman" w:hAnsi="Times New Roman" w:cs="Times New Roman"/>
                <w:sz w:val="22"/>
                <w:szCs w:val="22"/>
              </w:rPr>
            </w:pPr>
            <w:r w:rsidRPr="00281CDF">
              <w:rPr>
                <w:rFonts w:ascii="Times New Roman" w:hAnsi="Times New Roman" w:cs="Times New Roman"/>
                <w:sz w:val="22"/>
                <w:szCs w:val="22"/>
              </w:rPr>
              <w:t> </w:t>
            </w:r>
          </w:p>
          <w:tbl>
            <w:tblPr>
              <w:tblW w:w="0" w:type="auto"/>
              <w:tblLayout w:type="fixed"/>
              <w:tblCellMar>
                <w:left w:w="0" w:type="dxa"/>
                <w:right w:w="0" w:type="dxa"/>
              </w:tblCellMar>
              <w:tblLook w:val="04A0" w:firstRow="1" w:lastRow="0" w:firstColumn="1" w:lastColumn="0" w:noHBand="0" w:noVBand="1"/>
            </w:tblPr>
            <w:tblGrid>
              <w:gridCol w:w="3265"/>
              <w:gridCol w:w="1996"/>
              <w:gridCol w:w="2997"/>
            </w:tblGrid>
            <w:tr w:rsidR="00EF6267" w:rsidRPr="00281CDF" w:rsidTr="00EF6267">
              <w:tc>
                <w:tcPr>
                  <w:tcW w:w="3265" w:type="dxa"/>
                  <w:tcMar>
                    <w:top w:w="0" w:type="dxa"/>
                    <w:left w:w="567" w:type="dxa"/>
                    <w:bottom w:w="0" w:type="dxa"/>
                    <w:right w:w="108" w:type="dxa"/>
                  </w:tcMar>
                  <w:hideMark/>
                </w:tcPr>
                <w:p w:rsidR="00EF6267" w:rsidRPr="00281CDF" w:rsidRDefault="00EF6267" w:rsidP="00625062">
                  <w:pPr>
                    <w:pStyle w:val="tkTekst"/>
                    <w:ind w:firstLine="0"/>
                    <w:jc w:val="left"/>
                    <w:rPr>
                      <w:rFonts w:ascii="Times New Roman" w:hAnsi="Times New Roman" w:cs="Times New Roman"/>
                      <w:sz w:val="22"/>
                      <w:szCs w:val="22"/>
                    </w:rPr>
                  </w:pPr>
                  <w:r w:rsidRPr="00281CDF">
                    <w:rPr>
                      <w:rFonts w:ascii="Times New Roman" w:hAnsi="Times New Roman" w:cs="Times New Roman"/>
                      <w:sz w:val="22"/>
                      <w:szCs w:val="22"/>
                    </w:rPr>
                    <w:t>Должностное лицо</w:t>
                  </w:r>
                  <w:r w:rsidRPr="00281CDF">
                    <w:rPr>
                      <w:rFonts w:ascii="Times New Roman" w:hAnsi="Times New Roman" w:cs="Times New Roman"/>
                      <w:sz w:val="22"/>
                      <w:szCs w:val="22"/>
                    </w:rPr>
                    <w:br/>
                    <w:t>налогового органа:</w:t>
                  </w:r>
                </w:p>
              </w:tc>
              <w:tc>
                <w:tcPr>
                  <w:tcW w:w="1996" w:type="dxa"/>
                  <w:tcMar>
                    <w:top w:w="0" w:type="dxa"/>
                    <w:left w:w="108" w:type="dxa"/>
                    <w:bottom w:w="0" w:type="dxa"/>
                    <w:right w:w="108" w:type="dxa"/>
                  </w:tcMar>
                  <w:vAlign w:val="bottom"/>
                  <w:hideMark/>
                </w:tcPr>
                <w:p w:rsidR="00EF6267" w:rsidRPr="00281CDF" w:rsidRDefault="00EF6267" w:rsidP="00625062">
                  <w:pPr>
                    <w:pStyle w:val="tkTekst"/>
                    <w:ind w:firstLine="0"/>
                    <w:jc w:val="left"/>
                    <w:rPr>
                      <w:rFonts w:ascii="Times New Roman" w:hAnsi="Times New Roman" w:cs="Times New Roman"/>
                      <w:sz w:val="22"/>
                      <w:szCs w:val="22"/>
                    </w:rPr>
                  </w:pPr>
                  <w:r w:rsidRPr="00281CDF">
                    <w:rPr>
                      <w:rFonts w:ascii="Times New Roman" w:hAnsi="Times New Roman" w:cs="Times New Roman"/>
                      <w:sz w:val="22"/>
                      <w:szCs w:val="22"/>
                    </w:rPr>
                    <w:t>________________</w:t>
                  </w:r>
                </w:p>
              </w:tc>
              <w:tc>
                <w:tcPr>
                  <w:tcW w:w="2997" w:type="dxa"/>
                  <w:tcMar>
                    <w:top w:w="0" w:type="dxa"/>
                    <w:left w:w="108" w:type="dxa"/>
                    <w:bottom w:w="0" w:type="dxa"/>
                    <w:right w:w="108" w:type="dxa"/>
                  </w:tcMar>
                  <w:vAlign w:val="bottom"/>
                  <w:hideMark/>
                </w:tcPr>
                <w:p w:rsidR="00EF6267" w:rsidRPr="00281CDF" w:rsidRDefault="00EF6267" w:rsidP="00625062">
                  <w:pPr>
                    <w:pStyle w:val="tkTekst"/>
                    <w:ind w:firstLine="0"/>
                    <w:jc w:val="left"/>
                    <w:rPr>
                      <w:rFonts w:ascii="Times New Roman" w:hAnsi="Times New Roman" w:cs="Times New Roman"/>
                      <w:sz w:val="22"/>
                      <w:szCs w:val="22"/>
                    </w:rPr>
                  </w:pPr>
                  <w:r w:rsidRPr="00281CDF">
                    <w:rPr>
                      <w:rFonts w:ascii="Times New Roman" w:hAnsi="Times New Roman" w:cs="Times New Roman"/>
                      <w:sz w:val="22"/>
                      <w:szCs w:val="22"/>
                    </w:rPr>
                    <w:t>_________________________</w:t>
                  </w:r>
                </w:p>
              </w:tc>
            </w:tr>
            <w:tr w:rsidR="00EF6267" w:rsidRPr="00281CDF" w:rsidTr="00EF6267">
              <w:tc>
                <w:tcPr>
                  <w:tcW w:w="3265" w:type="dxa"/>
                  <w:tcMar>
                    <w:top w:w="0" w:type="dxa"/>
                    <w:left w:w="567" w:type="dxa"/>
                    <w:bottom w:w="0" w:type="dxa"/>
                    <w:right w:w="108" w:type="dxa"/>
                  </w:tcMar>
                  <w:hideMark/>
                </w:tcPr>
                <w:p w:rsidR="00EF6267" w:rsidRPr="00281CDF" w:rsidRDefault="00EF6267" w:rsidP="00625062">
                  <w:pPr>
                    <w:pStyle w:val="tkTekst"/>
                    <w:ind w:firstLine="0"/>
                    <w:jc w:val="left"/>
                    <w:rPr>
                      <w:rFonts w:ascii="Times New Roman" w:hAnsi="Times New Roman" w:cs="Times New Roman"/>
                      <w:sz w:val="22"/>
                      <w:szCs w:val="22"/>
                    </w:rPr>
                  </w:pPr>
                  <w:r w:rsidRPr="00281CDF">
                    <w:rPr>
                      <w:rFonts w:ascii="Times New Roman" w:hAnsi="Times New Roman" w:cs="Times New Roman"/>
                      <w:sz w:val="22"/>
                      <w:szCs w:val="22"/>
                    </w:rPr>
                    <w:t> </w:t>
                  </w:r>
                </w:p>
              </w:tc>
              <w:tc>
                <w:tcPr>
                  <w:tcW w:w="1996" w:type="dxa"/>
                  <w:tcMar>
                    <w:top w:w="0" w:type="dxa"/>
                    <w:left w:w="108" w:type="dxa"/>
                    <w:bottom w:w="0" w:type="dxa"/>
                    <w:right w:w="108" w:type="dxa"/>
                  </w:tcMar>
                  <w:vAlign w:val="bottom"/>
                  <w:hideMark/>
                </w:tcPr>
                <w:p w:rsidR="00EF6267" w:rsidRPr="00281CDF" w:rsidRDefault="00EF6267" w:rsidP="00625062">
                  <w:pPr>
                    <w:pStyle w:val="tkTekst"/>
                    <w:ind w:firstLine="0"/>
                    <w:jc w:val="center"/>
                    <w:rPr>
                      <w:rFonts w:ascii="Times New Roman" w:hAnsi="Times New Roman" w:cs="Times New Roman"/>
                      <w:sz w:val="22"/>
                      <w:szCs w:val="22"/>
                    </w:rPr>
                  </w:pPr>
                  <w:r w:rsidRPr="00281CDF">
                    <w:rPr>
                      <w:rFonts w:ascii="Times New Roman" w:hAnsi="Times New Roman" w:cs="Times New Roman"/>
                      <w:sz w:val="22"/>
                      <w:szCs w:val="22"/>
                    </w:rPr>
                    <w:t>(подпись)</w:t>
                  </w:r>
                </w:p>
              </w:tc>
              <w:tc>
                <w:tcPr>
                  <w:tcW w:w="2997" w:type="dxa"/>
                  <w:tcMar>
                    <w:top w:w="0" w:type="dxa"/>
                    <w:left w:w="108" w:type="dxa"/>
                    <w:bottom w:w="0" w:type="dxa"/>
                    <w:right w:w="108" w:type="dxa"/>
                  </w:tcMar>
                  <w:vAlign w:val="bottom"/>
                  <w:hideMark/>
                </w:tcPr>
                <w:p w:rsidR="00EF6267" w:rsidRPr="00281CDF" w:rsidRDefault="00EF6267" w:rsidP="00625062">
                  <w:pPr>
                    <w:pStyle w:val="tkTekst"/>
                    <w:ind w:firstLine="0"/>
                    <w:jc w:val="center"/>
                    <w:rPr>
                      <w:rFonts w:ascii="Times New Roman" w:hAnsi="Times New Roman" w:cs="Times New Roman"/>
                      <w:sz w:val="22"/>
                      <w:szCs w:val="22"/>
                    </w:rPr>
                  </w:pPr>
                  <w:r w:rsidRPr="00281CDF">
                    <w:rPr>
                      <w:rFonts w:ascii="Times New Roman" w:hAnsi="Times New Roman" w:cs="Times New Roman"/>
                      <w:sz w:val="22"/>
                      <w:szCs w:val="22"/>
                    </w:rPr>
                    <w:t>(ФИО)</w:t>
                  </w:r>
                </w:p>
              </w:tc>
            </w:tr>
            <w:tr w:rsidR="00EF6267" w:rsidRPr="00281CDF" w:rsidTr="00EF6267">
              <w:tc>
                <w:tcPr>
                  <w:tcW w:w="3265" w:type="dxa"/>
                  <w:tcMar>
                    <w:top w:w="0" w:type="dxa"/>
                    <w:left w:w="567" w:type="dxa"/>
                    <w:bottom w:w="0" w:type="dxa"/>
                    <w:right w:w="108" w:type="dxa"/>
                  </w:tcMar>
                  <w:hideMark/>
                </w:tcPr>
                <w:p w:rsidR="00EF6267" w:rsidRPr="00281CDF" w:rsidRDefault="00EF6267" w:rsidP="00625062">
                  <w:pPr>
                    <w:pStyle w:val="tkTekst"/>
                    <w:ind w:firstLine="0"/>
                    <w:jc w:val="left"/>
                    <w:rPr>
                      <w:rFonts w:ascii="Times New Roman" w:hAnsi="Times New Roman" w:cs="Times New Roman"/>
                      <w:sz w:val="22"/>
                      <w:szCs w:val="22"/>
                    </w:rPr>
                  </w:pPr>
                  <w:r w:rsidRPr="00281CDF">
                    <w:rPr>
                      <w:rFonts w:ascii="Times New Roman" w:hAnsi="Times New Roman" w:cs="Times New Roman"/>
                      <w:sz w:val="22"/>
                      <w:szCs w:val="22"/>
                    </w:rPr>
                    <w:t> </w:t>
                  </w:r>
                </w:p>
              </w:tc>
              <w:tc>
                <w:tcPr>
                  <w:tcW w:w="1996" w:type="dxa"/>
                  <w:tcMar>
                    <w:top w:w="0" w:type="dxa"/>
                    <w:left w:w="108" w:type="dxa"/>
                    <w:bottom w:w="0" w:type="dxa"/>
                    <w:right w:w="108" w:type="dxa"/>
                  </w:tcMar>
                  <w:vAlign w:val="bottom"/>
                  <w:hideMark/>
                </w:tcPr>
                <w:p w:rsidR="00EF6267" w:rsidRPr="00281CDF" w:rsidRDefault="00EF6267" w:rsidP="00625062">
                  <w:pPr>
                    <w:pStyle w:val="tkTekst"/>
                    <w:ind w:firstLine="0"/>
                    <w:jc w:val="left"/>
                    <w:rPr>
                      <w:rFonts w:ascii="Times New Roman" w:hAnsi="Times New Roman" w:cs="Times New Roman"/>
                      <w:sz w:val="22"/>
                      <w:szCs w:val="22"/>
                    </w:rPr>
                  </w:pPr>
                  <w:r w:rsidRPr="00281CDF">
                    <w:rPr>
                      <w:rFonts w:ascii="Times New Roman" w:hAnsi="Times New Roman" w:cs="Times New Roman"/>
                      <w:sz w:val="22"/>
                      <w:szCs w:val="22"/>
                    </w:rPr>
                    <w:t> </w:t>
                  </w:r>
                </w:p>
              </w:tc>
              <w:tc>
                <w:tcPr>
                  <w:tcW w:w="2997" w:type="dxa"/>
                  <w:tcMar>
                    <w:top w:w="0" w:type="dxa"/>
                    <w:left w:w="108" w:type="dxa"/>
                    <w:bottom w:w="0" w:type="dxa"/>
                    <w:right w:w="108" w:type="dxa"/>
                  </w:tcMar>
                  <w:vAlign w:val="bottom"/>
                  <w:hideMark/>
                </w:tcPr>
                <w:p w:rsidR="00EF6267" w:rsidRPr="00281CDF" w:rsidRDefault="00EF6267" w:rsidP="00625062">
                  <w:pPr>
                    <w:pStyle w:val="tkTekst"/>
                    <w:ind w:firstLine="0"/>
                    <w:jc w:val="left"/>
                    <w:rPr>
                      <w:rFonts w:ascii="Times New Roman" w:hAnsi="Times New Roman" w:cs="Times New Roman"/>
                      <w:sz w:val="22"/>
                      <w:szCs w:val="22"/>
                    </w:rPr>
                  </w:pPr>
                  <w:r w:rsidRPr="00281CDF">
                    <w:rPr>
                      <w:rFonts w:ascii="Times New Roman" w:hAnsi="Times New Roman" w:cs="Times New Roman"/>
                      <w:sz w:val="22"/>
                      <w:szCs w:val="22"/>
                    </w:rPr>
                    <w:t> </w:t>
                  </w:r>
                </w:p>
              </w:tc>
            </w:tr>
            <w:tr w:rsidR="00EF6267" w:rsidRPr="00281CDF" w:rsidTr="00EF6267">
              <w:tc>
                <w:tcPr>
                  <w:tcW w:w="3265" w:type="dxa"/>
                  <w:tcMar>
                    <w:top w:w="0" w:type="dxa"/>
                    <w:left w:w="567" w:type="dxa"/>
                    <w:bottom w:w="0" w:type="dxa"/>
                    <w:right w:w="108" w:type="dxa"/>
                  </w:tcMar>
                  <w:hideMark/>
                </w:tcPr>
                <w:p w:rsidR="00EF6267" w:rsidRPr="00281CDF" w:rsidRDefault="00EF6267" w:rsidP="00625062">
                  <w:pPr>
                    <w:pStyle w:val="tkTekst"/>
                    <w:ind w:firstLine="0"/>
                    <w:jc w:val="left"/>
                    <w:rPr>
                      <w:rFonts w:ascii="Times New Roman" w:hAnsi="Times New Roman" w:cs="Times New Roman"/>
                      <w:sz w:val="22"/>
                      <w:szCs w:val="22"/>
                    </w:rPr>
                  </w:pPr>
                  <w:r w:rsidRPr="00281CDF">
                    <w:rPr>
                      <w:rFonts w:ascii="Times New Roman" w:hAnsi="Times New Roman" w:cs="Times New Roman"/>
                      <w:sz w:val="22"/>
                      <w:szCs w:val="22"/>
                    </w:rPr>
                    <w:t>Субъект или ответственное</w:t>
                  </w:r>
                  <w:r w:rsidRPr="00281CDF">
                    <w:rPr>
                      <w:rFonts w:ascii="Times New Roman" w:hAnsi="Times New Roman" w:cs="Times New Roman"/>
                      <w:sz w:val="22"/>
                      <w:szCs w:val="22"/>
                    </w:rPr>
                    <w:br/>
                    <w:t>лицо субъекта:</w:t>
                  </w:r>
                </w:p>
              </w:tc>
              <w:tc>
                <w:tcPr>
                  <w:tcW w:w="1996" w:type="dxa"/>
                  <w:tcMar>
                    <w:top w:w="0" w:type="dxa"/>
                    <w:left w:w="108" w:type="dxa"/>
                    <w:bottom w:w="0" w:type="dxa"/>
                    <w:right w:w="108" w:type="dxa"/>
                  </w:tcMar>
                  <w:vAlign w:val="bottom"/>
                  <w:hideMark/>
                </w:tcPr>
                <w:p w:rsidR="00EF6267" w:rsidRPr="00281CDF" w:rsidRDefault="00EF6267" w:rsidP="00625062">
                  <w:pPr>
                    <w:pStyle w:val="tkTekst"/>
                    <w:ind w:firstLine="0"/>
                    <w:jc w:val="left"/>
                    <w:rPr>
                      <w:rFonts w:ascii="Times New Roman" w:hAnsi="Times New Roman" w:cs="Times New Roman"/>
                      <w:sz w:val="22"/>
                      <w:szCs w:val="22"/>
                    </w:rPr>
                  </w:pPr>
                  <w:r w:rsidRPr="00281CDF">
                    <w:rPr>
                      <w:rFonts w:ascii="Times New Roman" w:hAnsi="Times New Roman" w:cs="Times New Roman"/>
                      <w:sz w:val="22"/>
                      <w:szCs w:val="22"/>
                    </w:rPr>
                    <w:t>________________</w:t>
                  </w:r>
                </w:p>
              </w:tc>
              <w:tc>
                <w:tcPr>
                  <w:tcW w:w="2997" w:type="dxa"/>
                  <w:tcMar>
                    <w:top w:w="0" w:type="dxa"/>
                    <w:left w:w="108" w:type="dxa"/>
                    <w:bottom w:w="0" w:type="dxa"/>
                    <w:right w:w="108" w:type="dxa"/>
                  </w:tcMar>
                  <w:vAlign w:val="bottom"/>
                  <w:hideMark/>
                </w:tcPr>
                <w:p w:rsidR="00EF6267" w:rsidRPr="00281CDF" w:rsidRDefault="00EF6267" w:rsidP="00625062">
                  <w:pPr>
                    <w:pStyle w:val="tkTekst"/>
                    <w:ind w:firstLine="0"/>
                    <w:jc w:val="left"/>
                    <w:rPr>
                      <w:rFonts w:ascii="Times New Roman" w:hAnsi="Times New Roman" w:cs="Times New Roman"/>
                      <w:sz w:val="22"/>
                      <w:szCs w:val="22"/>
                    </w:rPr>
                  </w:pPr>
                  <w:r w:rsidRPr="00281CDF">
                    <w:rPr>
                      <w:rFonts w:ascii="Times New Roman" w:hAnsi="Times New Roman" w:cs="Times New Roman"/>
                      <w:sz w:val="22"/>
                      <w:szCs w:val="22"/>
                    </w:rPr>
                    <w:t>_________________________</w:t>
                  </w:r>
                </w:p>
              </w:tc>
            </w:tr>
            <w:tr w:rsidR="00EF6267" w:rsidRPr="00281CDF" w:rsidTr="00EF6267">
              <w:tc>
                <w:tcPr>
                  <w:tcW w:w="3265" w:type="dxa"/>
                  <w:tcMar>
                    <w:top w:w="0" w:type="dxa"/>
                    <w:left w:w="567" w:type="dxa"/>
                    <w:bottom w:w="0" w:type="dxa"/>
                    <w:right w:w="108" w:type="dxa"/>
                  </w:tcMar>
                  <w:hideMark/>
                </w:tcPr>
                <w:p w:rsidR="00EF6267" w:rsidRPr="00281CDF" w:rsidRDefault="00EF6267" w:rsidP="00625062">
                  <w:pPr>
                    <w:pStyle w:val="tkTekst"/>
                    <w:ind w:firstLine="0"/>
                    <w:jc w:val="left"/>
                    <w:rPr>
                      <w:rFonts w:ascii="Times New Roman" w:hAnsi="Times New Roman" w:cs="Times New Roman"/>
                      <w:sz w:val="22"/>
                      <w:szCs w:val="22"/>
                    </w:rPr>
                  </w:pPr>
                  <w:r w:rsidRPr="00281CDF">
                    <w:rPr>
                      <w:rFonts w:ascii="Times New Roman" w:hAnsi="Times New Roman" w:cs="Times New Roman"/>
                      <w:sz w:val="22"/>
                      <w:szCs w:val="22"/>
                    </w:rPr>
                    <w:t> </w:t>
                  </w:r>
                </w:p>
              </w:tc>
              <w:tc>
                <w:tcPr>
                  <w:tcW w:w="1996" w:type="dxa"/>
                  <w:tcMar>
                    <w:top w:w="0" w:type="dxa"/>
                    <w:left w:w="108" w:type="dxa"/>
                    <w:bottom w:w="0" w:type="dxa"/>
                    <w:right w:w="108" w:type="dxa"/>
                  </w:tcMar>
                  <w:vAlign w:val="bottom"/>
                  <w:hideMark/>
                </w:tcPr>
                <w:p w:rsidR="00EF6267" w:rsidRPr="00281CDF" w:rsidRDefault="00EF6267" w:rsidP="00625062">
                  <w:pPr>
                    <w:pStyle w:val="tkTekst"/>
                    <w:ind w:firstLine="0"/>
                    <w:jc w:val="center"/>
                    <w:rPr>
                      <w:rFonts w:ascii="Times New Roman" w:hAnsi="Times New Roman" w:cs="Times New Roman"/>
                      <w:sz w:val="22"/>
                      <w:szCs w:val="22"/>
                    </w:rPr>
                  </w:pPr>
                  <w:r w:rsidRPr="00281CDF">
                    <w:rPr>
                      <w:rFonts w:ascii="Times New Roman" w:hAnsi="Times New Roman" w:cs="Times New Roman"/>
                      <w:sz w:val="22"/>
                      <w:szCs w:val="22"/>
                    </w:rPr>
                    <w:t>(подпись)</w:t>
                  </w:r>
                </w:p>
              </w:tc>
              <w:tc>
                <w:tcPr>
                  <w:tcW w:w="2997" w:type="dxa"/>
                  <w:tcMar>
                    <w:top w:w="0" w:type="dxa"/>
                    <w:left w:w="108" w:type="dxa"/>
                    <w:bottom w:w="0" w:type="dxa"/>
                    <w:right w:w="108" w:type="dxa"/>
                  </w:tcMar>
                  <w:vAlign w:val="bottom"/>
                  <w:hideMark/>
                </w:tcPr>
                <w:p w:rsidR="00EF6267" w:rsidRPr="00281CDF" w:rsidRDefault="00EF6267" w:rsidP="00625062">
                  <w:pPr>
                    <w:pStyle w:val="tkTekst"/>
                    <w:ind w:firstLine="0"/>
                    <w:jc w:val="center"/>
                    <w:rPr>
                      <w:rFonts w:ascii="Times New Roman" w:hAnsi="Times New Roman" w:cs="Times New Roman"/>
                      <w:sz w:val="22"/>
                      <w:szCs w:val="22"/>
                    </w:rPr>
                  </w:pPr>
                  <w:r w:rsidRPr="00281CDF">
                    <w:rPr>
                      <w:rFonts w:ascii="Times New Roman" w:hAnsi="Times New Roman" w:cs="Times New Roman"/>
                      <w:sz w:val="22"/>
                      <w:szCs w:val="22"/>
                    </w:rPr>
                    <w:t>(ФИО)</w:t>
                  </w:r>
                </w:p>
              </w:tc>
            </w:tr>
            <w:tr w:rsidR="00EF6267" w:rsidRPr="00281CDF" w:rsidTr="00EF6267">
              <w:tc>
                <w:tcPr>
                  <w:tcW w:w="3265" w:type="dxa"/>
                  <w:tcMar>
                    <w:top w:w="0" w:type="dxa"/>
                    <w:left w:w="567" w:type="dxa"/>
                    <w:bottom w:w="0" w:type="dxa"/>
                    <w:right w:w="108" w:type="dxa"/>
                  </w:tcMar>
                  <w:hideMark/>
                </w:tcPr>
                <w:p w:rsidR="00EF6267" w:rsidRPr="00281CDF" w:rsidRDefault="00EF6267" w:rsidP="00625062">
                  <w:pPr>
                    <w:pStyle w:val="tkTekst"/>
                    <w:ind w:firstLine="0"/>
                    <w:jc w:val="left"/>
                    <w:rPr>
                      <w:rFonts w:ascii="Times New Roman" w:hAnsi="Times New Roman" w:cs="Times New Roman"/>
                      <w:sz w:val="22"/>
                      <w:szCs w:val="22"/>
                    </w:rPr>
                  </w:pPr>
                  <w:r w:rsidRPr="00281CDF">
                    <w:rPr>
                      <w:rFonts w:ascii="Times New Roman" w:hAnsi="Times New Roman" w:cs="Times New Roman"/>
                      <w:sz w:val="22"/>
                      <w:szCs w:val="22"/>
                    </w:rPr>
                    <w:t> </w:t>
                  </w:r>
                </w:p>
              </w:tc>
              <w:tc>
                <w:tcPr>
                  <w:tcW w:w="1996" w:type="dxa"/>
                  <w:tcMar>
                    <w:top w:w="0" w:type="dxa"/>
                    <w:left w:w="108" w:type="dxa"/>
                    <w:bottom w:w="0" w:type="dxa"/>
                    <w:right w:w="108" w:type="dxa"/>
                  </w:tcMar>
                  <w:vAlign w:val="bottom"/>
                  <w:hideMark/>
                </w:tcPr>
                <w:p w:rsidR="00EF6267" w:rsidRPr="00281CDF" w:rsidRDefault="00EF6267" w:rsidP="00625062">
                  <w:pPr>
                    <w:pStyle w:val="tkTekst"/>
                    <w:ind w:firstLine="0"/>
                    <w:jc w:val="center"/>
                    <w:rPr>
                      <w:rFonts w:ascii="Times New Roman" w:hAnsi="Times New Roman" w:cs="Times New Roman"/>
                      <w:sz w:val="22"/>
                      <w:szCs w:val="22"/>
                    </w:rPr>
                  </w:pPr>
                  <w:r w:rsidRPr="00281CDF">
                    <w:rPr>
                      <w:rFonts w:ascii="Times New Roman" w:hAnsi="Times New Roman" w:cs="Times New Roman"/>
                      <w:sz w:val="22"/>
                      <w:szCs w:val="22"/>
                    </w:rPr>
                    <w:t> </w:t>
                  </w:r>
                </w:p>
              </w:tc>
              <w:tc>
                <w:tcPr>
                  <w:tcW w:w="2997" w:type="dxa"/>
                  <w:tcMar>
                    <w:top w:w="0" w:type="dxa"/>
                    <w:left w:w="108" w:type="dxa"/>
                    <w:bottom w:w="0" w:type="dxa"/>
                    <w:right w:w="108" w:type="dxa"/>
                  </w:tcMar>
                  <w:vAlign w:val="bottom"/>
                  <w:hideMark/>
                </w:tcPr>
                <w:p w:rsidR="00EF6267" w:rsidRPr="00281CDF" w:rsidRDefault="00EF6267" w:rsidP="00625062">
                  <w:pPr>
                    <w:pStyle w:val="tkTekst"/>
                    <w:ind w:firstLine="0"/>
                    <w:jc w:val="center"/>
                    <w:rPr>
                      <w:rFonts w:ascii="Times New Roman" w:hAnsi="Times New Roman" w:cs="Times New Roman"/>
                      <w:sz w:val="22"/>
                      <w:szCs w:val="22"/>
                    </w:rPr>
                  </w:pPr>
                  <w:r w:rsidRPr="00281CDF">
                    <w:rPr>
                      <w:rFonts w:ascii="Times New Roman" w:hAnsi="Times New Roman" w:cs="Times New Roman"/>
                      <w:sz w:val="22"/>
                      <w:szCs w:val="22"/>
                    </w:rPr>
                    <w:t> </w:t>
                  </w:r>
                </w:p>
              </w:tc>
            </w:tr>
            <w:tr w:rsidR="00EF6267" w:rsidRPr="00281CDF" w:rsidTr="00EF6267">
              <w:tc>
                <w:tcPr>
                  <w:tcW w:w="3265" w:type="dxa"/>
                  <w:tcMar>
                    <w:top w:w="0" w:type="dxa"/>
                    <w:left w:w="567" w:type="dxa"/>
                    <w:bottom w:w="0" w:type="dxa"/>
                    <w:right w:w="108" w:type="dxa"/>
                  </w:tcMar>
                  <w:hideMark/>
                </w:tcPr>
                <w:p w:rsidR="00B13E17" w:rsidRDefault="00B13E17" w:rsidP="00625062">
                  <w:pPr>
                    <w:pStyle w:val="tkTekst"/>
                    <w:ind w:firstLine="0"/>
                    <w:jc w:val="left"/>
                    <w:rPr>
                      <w:rFonts w:ascii="Times New Roman" w:hAnsi="Times New Roman" w:cs="Times New Roman"/>
                      <w:sz w:val="22"/>
                      <w:szCs w:val="22"/>
                    </w:rPr>
                  </w:pPr>
                </w:p>
                <w:p w:rsidR="00EF6267" w:rsidRPr="00281CDF" w:rsidRDefault="00EF6267" w:rsidP="00625062">
                  <w:pPr>
                    <w:pStyle w:val="tkTekst"/>
                    <w:ind w:firstLine="0"/>
                    <w:jc w:val="left"/>
                    <w:rPr>
                      <w:rFonts w:ascii="Times New Roman" w:hAnsi="Times New Roman" w:cs="Times New Roman"/>
                      <w:sz w:val="22"/>
                      <w:szCs w:val="22"/>
                    </w:rPr>
                  </w:pPr>
                  <w:r w:rsidRPr="00281CDF">
                    <w:rPr>
                      <w:rFonts w:ascii="Times New Roman" w:hAnsi="Times New Roman" w:cs="Times New Roman"/>
                      <w:sz w:val="22"/>
                      <w:szCs w:val="22"/>
                    </w:rPr>
                    <w:t>Ответственное лицо</w:t>
                  </w:r>
                  <w:r w:rsidRPr="00281CDF">
                    <w:rPr>
                      <w:rFonts w:ascii="Times New Roman" w:hAnsi="Times New Roman" w:cs="Times New Roman"/>
                      <w:sz w:val="22"/>
                      <w:szCs w:val="22"/>
                    </w:rPr>
                    <w:br/>
                    <w:t>субъекта:</w:t>
                  </w:r>
                </w:p>
              </w:tc>
              <w:tc>
                <w:tcPr>
                  <w:tcW w:w="1996" w:type="dxa"/>
                  <w:tcMar>
                    <w:top w:w="0" w:type="dxa"/>
                    <w:left w:w="108" w:type="dxa"/>
                    <w:bottom w:w="0" w:type="dxa"/>
                    <w:right w:w="108" w:type="dxa"/>
                  </w:tcMar>
                  <w:vAlign w:val="bottom"/>
                  <w:hideMark/>
                </w:tcPr>
                <w:p w:rsidR="00EF6267" w:rsidRPr="00281CDF" w:rsidRDefault="00EF6267" w:rsidP="00625062">
                  <w:pPr>
                    <w:pStyle w:val="tkTekst"/>
                    <w:ind w:firstLine="0"/>
                    <w:jc w:val="left"/>
                    <w:rPr>
                      <w:rFonts w:ascii="Times New Roman" w:hAnsi="Times New Roman" w:cs="Times New Roman"/>
                      <w:sz w:val="22"/>
                      <w:szCs w:val="22"/>
                    </w:rPr>
                  </w:pPr>
                  <w:r w:rsidRPr="00281CDF">
                    <w:rPr>
                      <w:rFonts w:ascii="Times New Roman" w:hAnsi="Times New Roman" w:cs="Times New Roman"/>
                      <w:sz w:val="22"/>
                      <w:szCs w:val="22"/>
                    </w:rPr>
                    <w:t>________________</w:t>
                  </w:r>
                </w:p>
              </w:tc>
              <w:tc>
                <w:tcPr>
                  <w:tcW w:w="2997" w:type="dxa"/>
                  <w:tcMar>
                    <w:top w:w="0" w:type="dxa"/>
                    <w:left w:w="108" w:type="dxa"/>
                    <w:bottom w:w="0" w:type="dxa"/>
                    <w:right w:w="108" w:type="dxa"/>
                  </w:tcMar>
                  <w:vAlign w:val="bottom"/>
                  <w:hideMark/>
                </w:tcPr>
                <w:p w:rsidR="00EF6267" w:rsidRPr="00281CDF" w:rsidRDefault="00EF6267" w:rsidP="00625062">
                  <w:pPr>
                    <w:pStyle w:val="tkTekst"/>
                    <w:ind w:firstLine="0"/>
                    <w:jc w:val="left"/>
                    <w:rPr>
                      <w:rFonts w:ascii="Times New Roman" w:hAnsi="Times New Roman" w:cs="Times New Roman"/>
                      <w:sz w:val="22"/>
                      <w:szCs w:val="22"/>
                    </w:rPr>
                  </w:pPr>
                  <w:r w:rsidRPr="00281CDF">
                    <w:rPr>
                      <w:rFonts w:ascii="Times New Roman" w:hAnsi="Times New Roman" w:cs="Times New Roman"/>
                      <w:sz w:val="22"/>
                      <w:szCs w:val="22"/>
                    </w:rPr>
                    <w:t>_________________________</w:t>
                  </w:r>
                </w:p>
              </w:tc>
            </w:tr>
            <w:tr w:rsidR="00EF6267" w:rsidRPr="00281CDF" w:rsidTr="00EF6267">
              <w:tc>
                <w:tcPr>
                  <w:tcW w:w="3265" w:type="dxa"/>
                  <w:tcMar>
                    <w:top w:w="0" w:type="dxa"/>
                    <w:left w:w="567" w:type="dxa"/>
                    <w:bottom w:w="0" w:type="dxa"/>
                    <w:right w:w="108" w:type="dxa"/>
                  </w:tcMar>
                  <w:hideMark/>
                </w:tcPr>
                <w:p w:rsidR="00EF6267" w:rsidRPr="00281CDF" w:rsidRDefault="00EF6267" w:rsidP="00625062">
                  <w:pPr>
                    <w:pStyle w:val="tkTekst"/>
                    <w:ind w:firstLine="0"/>
                    <w:jc w:val="left"/>
                    <w:rPr>
                      <w:rFonts w:ascii="Times New Roman" w:hAnsi="Times New Roman" w:cs="Times New Roman"/>
                      <w:sz w:val="22"/>
                      <w:szCs w:val="22"/>
                    </w:rPr>
                  </w:pPr>
                  <w:r w:rsidRPr="00281CDF">
                    <w:rPr>
                      <w:rFonts w:ascii="Times New Roman" w:hAnsi="Times New Roman" w:cs="Times New Roman"/>
                      <w:sz w:val="22"/>
                      <w:szCs w:val="22"/>
                    </w:rPr>
                    <w:t> </w:t>
                  </w:r>
                </w:p>
              </w:tc>
              <w:tc>
                <w:tcPr>
                  <w:tcW w:w="1996" w:type="dxa"/>
                  <w:tcMar>
                    <w:top w:w="0" w:type="dxa"/>
                    <w:left w:w="108" w:type="dxa"/>
                    <w:bottom w:w="0" w:type="dxa"/>
                    <w:right w:w="108" w:type="dxa"/>
                  </w:tcMar>
                  <w:vAlign w:val="bottom"/>
                  <w:hideMark/>
                </w:tcPr>
                <w:p w:rsidR="00EF6267" w:rsidRPr="00281CDF" w:rsidRDefault="00EF6267" w:rsidP="00625062">
                  <w:pPr>
                    <w:pStyle w:val="tkTekst"/>
                    <w:ind w:firstLine="0"/>
                    <w:jc w:val="center"/>
                    <w:rPr>
                      <w:rFonts w:ascii="Times New Roman" w:hAnsi="Times New Roman" w:cs="Times New Roman"/>
                      <w:sz w:val="22"/>
                      <w:szCs w:val="22"/>
                    </w:rPr>
                  </w:pPr>
                  <w:r w:rsidRPr="00281CDF">
                    <w:rPr>
                      <w:rFonts w:ascii="Times New Roman" w:hAnsi="Times New Roman" w:cs="Times New Roman"/>
                      <w:sz w:val="22"/>
                      <w:szCs w:val="22"/>
                    </w:rPr>
                    <w:t>(подпись)</w:t>
                  </w:r>
                </w:p>
              </w:tc>
              <w:tc>
                <w:tcPr>
                  <w:tcW w:w="2997" w:type="dxa"/>
                  <w:tcMar>
                    <w:top w:w="0" w:type="dxa"/>
                    <w:left w:w="108" w:type="dxa"/>
                    <w:bottom w:w="0" w:type="dxa"/>
                    <w:right w:w="108" w:type="dxa"/>
                  </w:tcMar>
                  <w:vAlign w:val="bottom"/>
                  <w:hideMark/>
                </w:tcPr>
                <w:p w:rsidR="00EF6267" w:rsidRPr="00281CDF" w:rsidRDefault="00EF6267" w:rsidP="00625062">
                  <w:pPr>
                    <w:pStyle w:val="tkTekst"/>
                    <w:ind w:firstLine="0"/>
                    <w:jc w:val="center"/>
                    <w:rPr>
                      <w:rFonts w:ascii="Times New Roman" w:hAnsi="Times New Roman" w:cs="Times New Roman"/>
                      <w:sz w:val="22"/>
                      <w:szCs w:val="22"/>
                    </w:rPr>
                  </w:pPr>
                  <w:r w:rsidRPr="00281CDF">
                    <w:rPr>
                      <w:rFonts w:ascii="Times New Roman" w:hAnsi="Times New Roman" w:cs="Times New Roman"/>
                      <w:sz w:val="22"/>
                      <w:szCs w:val="22"/>
                    </w:rPr>
                    <w:t>(ФИО)</w:t>
                  </w:r>
                </w:p>
              </w:tc>
            </w:tr>
          </w:tbl>
          <w:p w:rsidR="00EF6267" w:rsidRPr="00281CDF" w:rsidRDefault="00EF6267" w:rsidP="00EF6267">
            <w:pPr>
              <w:pStyle w:val="tkTekst"/>
              <w:rPr>
                <w:rFonts w:ascii="Times New Roman" w:hAnsi="Times New Roman" w:cs="Times New Roman"/>
                <w:sz w:val="22"/>
                <w:szCs w:val="22"/>
              </w:rPr>
            </w:pPr>
            <w:r w:rsidRPr="00281CDF">
              <w:rPr>
                <w:rFonts w:ascii="Times New Roman" w:hAnsi="Times New Roman" w:cs="Times New Roman"/>
                <w:sz w:val="22"/>
                <w:szCs w:val="22"/>
              </w:rPr>
              <w:t> </w:t>
            </w:r>
          </w:p>
          <w:p w:rsidR="0061787E" w:rsidRPr="00281CDF" w:rsidRDefault="00EF6267" w:rsidP="00EF6267">
            <w:pPr>
              <w:jc w:val="both"/>
              <w:rPr>
                <w:rFonts w:ascii="Times New Roman" w:hAnsi="Times New Roman" w:cs="Times New Roman"/>
                <w:bCs/>
              </w:rPr>
            </w:pPr>
            <w:r w:rsidRPr="00281CDF">
              <w:rPr>
                <w:rFonts w:ascii="Times New Roman" w:hAnsi="Times New Roman" w:cs="Times New Roman"/>
              </w:rPr>
              <w:t>Акт составлен в 2-х экземплярах</w:t>
            </w:r>
          </w:p>
        </w:tc>
      </w:tr>
    </w:tbl>
    <w:p w:rsidR="00983A8C" w:rsidRPr="00281CDF" w:rsidRDefault="00983A8C" w:rsidP="0026396F">
      <w:pPr>
        <w:pStyle w:val="a4"/>
        <w:rPr>
          <w:rFonts w:ascii="Times New Roman" w:hAnsi="Times New Roman" w:cs="Times New Roman"/>
          <w:b/>
        </w:rPr>
      </w:pPr>
    </w:p>
    <w:p w:rsidR="0071140C" w:rsidRPr="002352F3" w:rsidRDefault="0071140C" w:rsidP="0071140C">
      <w:pPr>
        <w:widowControl w:val="0"/>
        <w:spacing w:after="0" w:line="240" w:lineRule="auto"/>
        <w:jc w:val="both"/>
        <w:rPr>
          <w:rFonts w:ascii="Times New Roman" w:eastAsia="Courier New" w:hAnsi="Times New Roman" w:cs="Times New Roman"/>
          <w:b/>
          <w:color w:val="000000"/>
          <w:sz w:val="28"/>
          <w:szCs w:val="28"/>
          <w:lang w:eastAsia="ru-RU"/>
        </w:rPr>
      </w:pPr>
    </w:p>
    <w:p w:rsidR="006A7E09" w:rsidRPr="00F33FD8" w:rsidRDefault="006A7E09" w:rsidP="0026396F">
      <w:pPr>
        <w:pStyle w:val="a4"/>
        <w:rPr>
          <w:rFonts w:ascii="Times New Roman" w:hAnsi="Times New Roman" w:cs="Times New Roman"/>
          <w:b/>
        </w:rPr>
      </w:pPr>
    </w:p>
    <w:p w:rsidR="0071140C" w:rsidRPr="00F33FD8" w:rsidRDefault="0071140C" w:rsidP="0026396F">
      <w:pPr>
        <w:pStyle w:val="a4"/>
        <w:rPr>
          <w:rFonts w:ascii="Times New Roman" w:hAnsi="Times New Roman" w:cs="Times New Roman"/>
          <w:b/>
        </w:rPr>
      </w:pPr>
    </w:p>
    <w:sectPr w:rsidR="0071140C" w:rsidRPr="00F33FD8" w:rsidSect="00B1274E">
      <w:headerReference w:type="default" r:id="rId9"/>
      <w:footerReference w:type="default" r:id="rId10"/>
      <w:pgSz w:w="16838" w:h="11906" w:orient="landscape"/>
      <w:pgMar w:top="850" w:right="1134" w:bottom="993"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0ADF" w:rsidRDefault="001F0ADF" w:rsidP="002352F3">
      <w:pPr>
        <w:spacing w:after="0" w:line="240" w:lineRule="auto"/>
      </w:pPr>
      <w:r>
        <w:separator/>
      </w:r>
    </w:p>
  </w:endnote>
  <w:endnote w:type="continuationSeparator" w:id="0">
    <w:p w:rsidR="001F0ADF" w:rsidRDefault="001F0ADF" w:rsidP="002352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0380215"/>
      <w:docPartObj>
        <w:docPartGallery w:val="Page Numbers (Bottom of Page)"/>
        <w:docPartUnique/>
      </w:docPartObj>
    </w:sdtPr>
    <w:sdtEndPr/>
    <w:sdtContent>
      <w:p w:rsidR="00B1274E" w:rsidRDefault="00B1274E">
        <w:pPr>
          <w:pStyle w:val="ac"/>
          <w:jc w:val="right"/>
        </w:pPr>
        <w:r>
          <w:fldChar w:fldCharType="begin"/>
        </w:r>
        <w:r>
          <w:instrText>PAGE   \* MERGEFORMAT</w:instrText>
        </w:r>
        <w:r>
          <w:fldChar w:fldCharType="separate"/>
        </w:r>
        <w:r w:rsidR="00F33FD8">
          <w:rPr>
            <w:noProof/>
          </w:rPr>
          <w:t>2</w:t>
        </w:r>
        <w:r>
          <w:fldChar w:fldCharType="end"/>
        </w:r>
      </w:p>
    </w:sdtContent>
  </w:sdt>
  <w:p w:rsidR="002352F3" w:rsidRPr="00B1274E" w:rsidRDefault="002352F3">
    <w:pPr>
      <w:pStyle w:val="ac"/>
      <w:rPr>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0ADF" w:rsidRDefault="001F0ADF" w:rsidP="002352F3">
      <w:pPr>
        <w:spacing w:after="0" w:line="240" w:lineRule="auto"/>
      </w:pPr>
      <w:r>
        <w:separator/>
      </w:r>
    </w:p>
  </w:footnote>
  <w:footnote w:type="continuationSeparator" w:id="0">
    <w:p w:rsidR="001F0ADF" w:rsidRDefault="001F0ADF" w:rsidP="002352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52F3" w:rsidRDefault="002352F3">
    <w:pPr>
      <w:pStyle w:val="aa"/>
      <w:jc w:val="center"/>
    </w:pPr>
  </w:p>
  <w:p w:rsidR="002352F3" w:rsidRDefault="002352F3">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A27069"/>
    <w:multiLevelType w:val="hybridMultilevel"/>
    <w:tmpl w:val="E16C7FA4"/>
    <w:lvl w:ilvl="0" w:tplc="2884BC22">
      <w:start w:val="1"/>
      <w:numFmt w:val="decimal"/>
      <w:lvlText w:val="%1)"/>
      <w:lvlJc w:val="left"/>
      <w:pPr>
        <w:ind w:left="644" w:hanging="360"/>
      </w:pPr>
      <w:rPr>
        <w:rFonts w:eastAsia="Calibri"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7D504662"/>
    <w:multiLevelType w:val="hybridMultilevel"/>
    <w:tmpl w:val="5C3E2920"/>
    <w:lvl w:ilvl="0" w:tplc="1242C2D2">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2A7C"/>
    <w:rsid w:val="0006277E"/>
    <w:rsid w:val="00062B12"/>
    <w:rsid w:val="000A58DE"/>
    <w:rsid w:val="00117EEB"/>
    <w:rsid w:val="00130C23"/>
    <w:rsid w:val="00175BF9"/>
    <w:rsid w:val="001A10FF"/>
    <w:rsid w:val="001F0ADF"/>
    <w:rsid w:val="00214F33"/>
    <w:rsid w:val="002352F3"/>
    <w:rsid w:val="002377F1"/>
    <w:rsid w:val="0024531A"/>
    <w:rsid w:val="0026396F"/>
    <w:rsid w:val="00281CDF"/>
    <w:rsid w:val="002A18C0"/>
    <w:rsid w:val="002E4B69"/>
    <w:rsid w:val="002F0F97"/>
    <w:rsid w:val="003114FF"/>
    <w:rsid w:val="003502E7"/>
    <w:rsid w:val="00376AB5"/>
    <w:rsid w:val="003D37D3"/>
    <w:rsid w:val="003F0163"/>
    <w:rsid w:val="00414AD6"/>
    <w:rsid w:val="0042339C"/>
    <w:rsid w:val="00460B05"/>
    <w:rsid w:val="005021AB"/>
    <w:rsid w:val="005315A1"/>
    <w:rsid w:val="00541284"/>
    <w:rsid w:val="005424CD"/>
    <w:rsid w:val="00597FE4"/>
    <w:rsid w:val="005F37E3"/>
    <w:rsid w:val="0061787E"/>
    <w:rsid w:val="0069253C"/>
    <w:rsid w:val="006A4D86"/>
    <w:rsid w:val="006A7E09"/>
    <w:rsid w:val="006C690E"/>
    <w:rsid w:val="006C6A76"/>
    <w:rsid w:val="0071140C"/>
    <w:rsid w:val="00763301"/>
    <w:rsid w:val="00834117"/>
    <w:rsid w:val="008D24F2"/>
    <w:rsid w:val="00943559"/>
    <w:rsid w:val="00950E9E"/>
    <w:rsid w:val="00983A8C"/>
    <w:rsid w:val="009B4B03"/>
    <w:rsid w:val="009D7CA1"/>
    <w:rsid w:val="009F0AF6"/>
    <w:rsid w:val="009F2240"/>
    <w:rsid w:val="00A00627"/>
    <w:rsid w:val="00A74C0A"/>
    <w:rsid w:val="00A825CF"/>
    <w:rsid w:val="00A857DB"/>
    <w:rsid w:val="00A858B7"/>
    <w:rsid w:val="00A96421"/>
    <w:rsid w:val="00AC115A"/>
    <w:rsid w:val="00B11349"/>
    <w:rsid w:val="00B1274E"/>
    <w:rsid w:val="00B13E17"/>
    <w:rsid w:val="00B15DB9"/>
    <w:rsid w:val="00B82BD8"/>
    <w:rsid w:val="00BF01F4"/>
    <w:rsid w:val="00C12109"/>
    <w:rsid w:val="00C41583"/>
    <w:rsid w:val="00C42A7C"/>
    <w:rsid w:val="00C850D0"/>
    <w:rsid w:val="00CC1732"/>
    <w:rsid w:val="00D56F4A"/>
    <w:rsid w:val="00D6092A"/>
    <w:rsid w:val="00D66606"/>
    <w:rsid w:val="00DD3896"/>
    <w:rsid w:val="00DD4DB5"/>
    <w:rsid w:val="00DF0D22"/>
    <w:rsid w:val="00E11107"/>
    <w:rsid w:val="00E11CDC"/>
    <w:rsid w:val="00E74EA4"/>
    <w:rsid w:val="00E96459"/>
    <w:rsid w:val="00EB402F"/>
    <w:rsid w:val="00EC0FB9"/>
    <w:rsid w:val="00ED2361"/>
    <w:rsid w:val="00EF6267"/>
    <w:rsid w:val="00EF63D9"/>
    <w:rsid w:val="00F33FD8"/>
    <w:rsid w:val="00F3543C"/>
    <w:rsid w:val="00FB105B"/>
    <w:rsid w:val="00FD24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79C8FF"/>
  <w15:docId w15:val="{F249BA4F-E71B-464B-8B8D-628A0CA74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0AF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83A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983A8C"/>
    <w:pPr>
      <w:spacing w:after="0" w:line="240" w:lineRule="auto"/>
    </w:pPr>
  </w:style>
  <w:style w:type="character" w:customStyle="1" w:styleId="a5">
    <w:name w:val="Основной текст_"/>
    <w:basedOn w:val="a0"/>
    <w:link w:val="1"/>
    <w:rsid w:val="00983A8C"/>
    <w:rPr>
      <w:rFonts w:ascii="Times New Roman" w:eastAsia="Times New Roman" w:hAnsi="Times New Roman" w:cs="Times New Roman"/>
      <w:sz w:val="26"/>
      <w:szCs w:val="26"/>
      <w:shd w:val="clear" w:color="auto" w:fill="FFFFFF"/>
    </w:rPr>
  </w:style>
  <w:style w:type="paragraph" w:customStyle="1" w:styleId="1">
    <w:name w:val="Основной текст1"/>
    <w:basedOn w:val="a"/>
    <w:link w:val="a5"/>
    <w:rsid w:val="00983A8C"/>
    <w:pPr>
      <w:widowControl w:val="0"/>
      <w:shd w:val="clear" w:color="auto" w:fill="FFFFFF"/>
      <w:spacing w:before="900" w:after="420" w:line="0" w:lineRule="atLeast"/>
    </w:pPr>
    <w:rPr>
      <w:rFonts w:ascii="Times New Roman" w:eastAsia="Times New Roman" w:hAnsi="Times New Roman" w:cs="Times New Roman"/>
      <w:sz w:val="26"/>
      <w:szCs w:val="26"/>
    </w:rPr>
  </w:style>
  <w:style w:type="character" w:customStyle="1" w:styleId="2">
    <w:name w:val="Основной текст (2)_"/>
    <w:basedOn w:val="a0"/>
    <w:link w:val="20"/>
    <w:rsid w:val="00983A8C"/>
    <w:rPr>
      <w:rFonts w:ascii="Times New Roman" w:eastAsia="Times New Roman" w:hAnsi="Times New Roman" w:cs="Times New Roman"/>
      <w:b/>
      <w:bCs/>
      <w:sz w:val="26"/>
      <w:szCs w:val="26"/>
      <w:shd w:val="clear" w:color="auto" w:fill="FFFFFF"/>
    </w:rPr>
  </w:style>
  <w:style w:type="paragraph" w:customStyle="1" w:styleId="20">
    <w:name w:val="Основной текст (2)"/>
    <w:basedOn w:val="a"/>
    <w:link w:val="2"/>
    <w:rsid w:val="00983A8C"/>
    <w:pPr>
      <w:widowControl w:val="0"/>
      <w:shd w:val="clear" w:color="auto" w:fill="FFFFFF"/>
      <w:spacing w:after="420" w:line="0" w:lineRule="atLeast"/>
      <w:jc w:val="center"/>
    </w:pPr>
    <w:rPr>
      <w:rFonts w:ascii="Times New Roman" w:eastAsia="Times New Roman" w:hAnsi="Times New Roman" w:cs="Times New Roman"/>
      <w:b/>
      <w:bCs/>
      <w:sz w:val="26"/>
      <w:szCs w:val="26"/>
    </w:rPr>
  </w:style>
  <w:style w:type="paragraph" w:styleId="a6">
    <w:name w:val="Balloon Text"/>
    <w:basedOn w:val="a"/>
    <w:link w:val="a7"/>
    <w:uiPriority w:val="99"/>
    <w:semiHidden/>
    <w:unhideWhenUsed/>
    <w:rsid w:val="00376AB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76AB5"/>
    <w:rPr>
      <w:rFonts w:ascii="Tahoma" w:hAnsi="Tahoma" w:cs="Tahoma"/>
      <w:sz w:val="16"/>
      <w:szCs w:val="16"/>
    </w:rPr>
  </w:style>
  <w:style w:type="paragraph" w:styleId="a8">
    <w:name w:val="List Paragraph"/>
    <w:basedOn w:val="a"/>
    <w:uiPriority w:val="34"/>
    <w:qFormat/>
    <w:rsid w:val="005424CD"/>
    <w:pPr>
      <w:ind w:left="720"/>
      <w:contextualSpacing/>
    </w:pPr>
  </w:style>
  <w:style w:type="character" w:styleId="a9">
    <w:name w:val="Hyperlink"/>
    <w:basedOn w:val="a0"/>
    <w:uiPriority w:val="99"/>
    <w:unhideWhenUsed/>
    <w:rsid w:val="005424CD"/>
    <w:rPr>
      <w:color w:val="0000FF" w:themeColor="hyperlink"/>
      <w:u w:val="single"/>
    </w:rPr>
  </w:style>
  <w:style w:type="paragraph" w:customStyle="1" w:styleId="tkRedakcijaSpisok">
    <w:name w:val="_В редакции список (tkRedakcijaSpisok)"/>
    <w:basedOn w:val="a"/>
    <w:rsid w:val="00D56F4A"/>
    <w:pPr>
      <w:ind w:left="1134" w:right="1134"/>
      <w:jc w:val="center"/>
    </w:pPr>
    <w:rPr>
      <w:rFonts w:ascii="Arial" w:eastAsia="Times New Roman" w:hAnsi="Arial" w:cs="Arial"/>
      <w:i/>
      <w:iCs/>
      <w:sz w:val="20"/>
      <w:szCs w:val="20"/>
      <w:lang w:eastAsia="ru-RU"/>
    </w:rPr>
  </w:style>
  <w:style w:type="paragraph" w:customStyle="1" w:styleId="tkRedakcijaTekst">
    <w:name w:val="_В редакции текст (tkRedakcijaTekst)"/>
    <w:basedOn w:val="a"/>
    <w:rsid w:val="00D56F4A"/>
    <w:pPr>
      <w:spacing w:after="60"/>
      <w:ind w:firstLine="567"/>
      <w:jc w:val="both"/>
    </w:pPr>
    <w:rPr>
      <w:rFonts w:ascii="Arial" w:eastAsia="Times New Roman" w:hAnsi="Arial" w:cs="Arial"/>
      <w:i/>
      <w:iCs/>
      <w:sz w:val="20"/>
      <w:szCs w:val="20"/>
      <w:lang w:eastAsia="ru-RU"/>
    </w:rPr>
  </w:style>
  <w:style w:type="paragraph" w:customStyle="1" w:styleId="tkZagolovok3">
    <w:name w:val="_Заголовок Глава (tkZagolovok3)"/>
    <w:basedOn w:val="a"/>
    <w:rsid w:val="00D56F4A"/>
    <w:pPr>
      <w:spacing w:before="2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D56F4A"/>
    <w:pPr>
      <w:spacing w:after="60"/>
      <w:ind w:firstLine="567"/>
      <w:jc w:val="both"/>
    </w:pPr>
    <w:rPr>
      <w:rFonts w:ascii="Arial" w:eastAsia="Times New Roman" w:hAnsi="Arial" w:cs="Arial"/>
      <w:sz w:val="20"/>
      <w:szCs w:val="20"/>
      <w:lang w:eastAsia="ru-RU"/>
    </w:rPr>
  </w:style>
  <w:style w:type="paragraph" w:customStyle="1" w:styleId="tkGrif">
    <w:name w:val="_Гриф (tkGrif)"/>
    <w:basedOn w:val="a"/>
    <w:rsid w:val="0061787E"/>
    <w:pPr>
      <w:spacing w:after="60"/>
      <w:jc w:val="center"/>
    </w:pPr>
    <w:rPr>
      <w:rFonts w:ascii="Arial" w:eastAsia="Times New Roman" w:hAnsi="Arial" w:cs="Arial"/>
      <w:sz w:val="20"/>
      <w:szCs w:val="20"/>
      <w:lang w:eastAsia="ru-RU"/>
    </w:rPr>
  </w:style>
  <w:style w:type="paragraph" w:customStyle="1" w:styleId="tkNazvanie">
    <w:name w:val="_Название (tkNazvanie)"/>
    <w:basedOn w:val="a"/>
    <w:rsid w:val="0061787E"/>
    <w:pPr>
      <w:spacing w:before="400" w:after="400"/>
      <w:ind w:left="1134" w:right="1134"/>
      <w:jc w:val="center"/>
    </w:pPr>
    <w:rPr>
      <w:rFonts w:ascii="Arial" w:eastAsia="Times New Roman" w:hAnsi="Arial" w:cs="Arial"/>
      <w:b/>
      <w:bCs/>
      <w:sz w:val="24"/>
      <w:szCs w:val="24"/>
      <w:lang w:eastAsia="ru-RU"/>
    </w:rPr>
  </w:style>
  <w:style w:type="paragraph" w:customStyle="1" w:styleId="tkZagolovok5">
    <w:name w:val="_Заголовок Статья (tkZagolovok5)"/>
    <w:basedOn w:val="a"/>
    <w:rsid w:val="0061787E"/>
    <w:pPr>
      <w:spacing w:before="200" w:after="60"/>
      <w:ind w:firstLine="567"/>
    </w:pPr>
    <w:rPr>
      <w:rFonts w:ascii="Arial" w:eastAsia="Times New Roman" w:hAnsi="Arial" w:cs="Arial"/>
      <w:b/>
      <w:bCs/>
      <w:sz w:val="20"/>
      <w:szCs w:val="20"/>
      <w:lang w:eastAsia="ru-RU"/>
    </w:rPr>
  </w:style>
  <w:style w:type="paragraph" w:customStyle="1" w:styleId="tkZagolovok4">
    <w:name w:val="_Заголовок Параграф (tkZagolovok4)"/>
    <w:basedOn w:val="a"/>
    <w:rsid w:val="00062B12"/>
    <w:pPr>
      <w:spacing w:before="200"/>
      <w:ind w:left="1134" w:right="1134"/>
      <w:jc w:val="center"/>
    </w:pPr>
    <w:rPr>
      <w:rFonts w:ascii="Arial" w:eastAsia="Times New Roman" w:hAnsi="Arial" w:cs="Arial"/>
      <w:b/>
      <w:bCs/>
      <w:sz w:val="24"/>
      <w:szCs w:val="24"/>
      <w:lang w:eastAsia="ru-RU"/>
    </w:rPr>
  </w:style>
  <w:style w:type="paragraph" w:styleId="aa">
    <w:name w:val="header"/>
    <w:basedOn w:val="a"/>
    <w:link w:val="ab"/>
    <w:uiPriority w:val="99"/>
    <w:unhideWhenUsed/>
    <w:rsid w:val="002352F3"/>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2352F3"/>
  </w:style>
  <w:style w:type="paragraph" w:styleId="ac">
    <w:name w:val="footer"/>
    <w:basedOn w:val="a"/>
    <w:link w:val="ad"/>
    <w:uiPriority w:val="99"/>
    <w:unhideWhenUsed/>
    <w:rsid w:val="002352F3"/>
    <w:pPr>
      <w:tabs>
        <w:tab w:val="center" w:pos="4677"/>
        <w:tab w:val="right" w:pos="9355"/>
      </w:tabs>
      <w:spacing w:after="0" w:line="240" w:lineRule="auto"/>
    </w:pPr>
  </w:style>
  <w:style w:type="character" w:customStyle="1" w:styleId="ad">
    <w:name w:val="Нижний колонтитул Знак"/>
    <w:basedOn w:val="a0"/>
    <w:link w:val="ac"/>
    <w:uiPriority w:val="99"/>
    <w:rsid w:val="002352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707064">
      <w:bodyDiv w:val="1"/>
      <w:marLeft w:val="0"/>
      <w:marRight w:val="0"/>
      <w:marTop w:val="0"/>
      <w:marBottom w:val="0"/>
      <w:divBdr>
        <w:top w:val="none" w:sz="0" w:space="0" w:color="auto"/>
        <w:left w:val="none" w:sz="0" w:space="0" w:color="auto"/>
        <w:bottom w:val="none" w:sz="0" w:space="0" w:color="auto"/>
        <w:right w:val="none" w:sz="0" w:space="0" w:color="auto"/>
      </w:divBdr>
    </w:div>
    <w:div w:id="109014758">
      <w:bodyDiv w:val="1"/>
      <w:marLeft w:val="0"/>
      <w:marRight w:val="0"/>
      <w:marTop w:val="0"/>
      <w:marBottom w:val="0"/>
      <w:divBdr>
        <w:top w:val="none" w:sz="0" w:space="0" w:color="auto"/>
        <w:left w:val="none" w:sz="0" w:space="0" w:color="auto"/>
        <w:bottom w:val="none" w:sz="0" w:space="0" w:color="auto"/>
        <w:right w:val="none" w:sz="0" w:space="0" w:color="auto"/>
      </w:divBdr>
    </w:div>
    <w:div w:id="201479363">
      <w:bodyDiv w:val="1"/>
      <w:marLeft w:val="0"/>
      <w:marRight w:val="0"/>
      <w:marTop w:val="0"/>
      <w:marBottom w:val="0"/>
      <w:divBdr>
        <w:top w:val="none" w:sz="0" w:space="0" w:color="auto"/>
        <w:left w:val="none" w:sz="0" w:space="0" w:color="auto"/>
        <w:bottom w:val="none" w:sz="0" w:space="0" w:color="auto"/>
        <w:right w:val="none" w:sz="0" w:space="0" w:color="auto"/>
      </w:divBdr>
    </w:div>
    <w:div w:id="547760392">
      <w:bodyDiv w:val="1"/>
      <w:marLeft w:val="0"/>
      <w:marRight w:val="0"/>
      <w:marTop w:val="0"/>
      <w:marBottom w:val="0"/>
      <w:divBdr>
        <w:top w:val="none" w:sz="0" w:space="0" w:color="auto"/>
        <w:left w:val="none" w:sz="0" w:space="0" w:color="auto"/>
        <w:bottom w:val="none" w:sz="0" w:space="0" w:color="auto"/>
        <w:right w:val="none" w:sz="0" w:space="0" w:color="auto"/>
      </w:divBdr>
    </w:div>
    <w:div w:id="619646699">
      <w:bodyDiv w:val="1"/>
      <w:marLeft w:val="0"/>
      <w:marRight w:val="0"/>
      <w:marTop w:val="0"/>
      <w:marBottom w:val="0"/>
      <w:divBdr>
        <w:top w:val="none" w:sz="0" w:space="0" w:color="auto"/>
        <w:left w:val="none" w:sz="0" w:space="0" w:color="auto"/>
        <w:bottom w:val="none" w:sz="0" w:space="0" w:color="auto"/>
        <w:right w:val="none" w:sz="0" w:space="0" w:color="auto"/>
      </w:divBdr>
    </w:div>
    <w:div w:id="782312113">
      <w:bodyDiv w:val="1"/>
      <w:marLeft w:val="0"/>
      <w:marRight w:val="0"/>
      <w:marTop w:val="0"/>
      <w:marBottom w:val="0"/>
      <w:divBdr>
        <w:top w:val="none" w:sz="0" w:space="0" w:color="auto"/>
        <w:left w:val="none" w:sz="0" w:space="0" w:color="auto"/>
        <w:bottom w:val="none" w:sz="0" w:space="0" w:color="auto"/>
        <w:right w:val="none" w:sz="0" w:space="0" w:color="auto"/>
      </w:divBdr>
    </w:div>
    <w:div w:id="866065424">
      <w:bodyDiv w:val="1"/>
      <w:marLeft w:val="0"/>
      <w:marRight w:val="0"/>
      <w:marTop w:val="0"/>
      <w:marBottom w:val="0"/>
      <w:divBdr>
        <w:top w:val="none" w:sz="0" w:space="0" w:color="auto"/>
        <w:left w:val="none" w:sz="0" w:space="0" w:color="auto"/>
        <w:bottom w:val="none" w:sz="0" w:space="0" w:color="auto"/>
        <w:right w:val="none" w:sz="0" w:space="0" w:color="auto"/>
      </w:divBdr>
    </w:div>
    <w:div w:id="899049920">
      <w:bodyDiv w:val="1"/>
      <w:marLeft w:val="0"/>
      <w:marRight w:val="0"/>
      <w:marTop w:val="0"/>
      <w:marBottom w:val="0"/>
      <w:divBdr>
        <w:top w:val="none" w:sz="0" w:space="0" w:color="auto"/>
        <w:left w:val="none" w:sz="0" w:space="0" w:color="auto"/>
        <w:bottom w:val="none" w:sz="0" w:space="0" w:color="auto"/>
        <w:right w:val="none" w:sz="0" w:space="0" w:color="auto"/>
      </w:divBdr>
    </w:div>
    <w:div w:id="927080288">
      <w:bodyDiv w:val="1"/>
      <w:marLeft w:val="0"/>
      <w:marRight w:val="0"/>
      <w:marTop w:val="0"/>
      <w:marBottom w:val="0"/>
      <w:divBdr>
        <w:top w:val="none" w:sz="0" w:space="0" w:color="auto"/>
        <w:left w:val="none" w:sz="0" w:space="0" w:color="auto"/>
        <w:bottom w:val="none" w:sz="0" w:space="0" w:color="auto"/>
        <w:right w:val="none" w:sz="0" w:space="0" w:color="auto"/>
      </w:divBdr>
    </w:div>
    <w:div w:id="1228220306">
      <w:bodyDiv w:val="1"/>
      <w:marLeft w:val="0"/>
      <w:marRight w:val="0"/>
      <w:marTop w:val="0"/>
      <w:marBottom w:val="0"/>
      <w:divBdr>
        <w:top w:val="none" w:sz="0" w:space="0" w:color="auto"/>
        <w:left w:val="none" w:sz="0" w:space="0" w:color="auto"/>
        <w:bottom w:val="none" w:sz="0" w:space="0" w:color="auto"/>
        <w:right w:val="none" w:sz="0" w:space="0" w:color="auto"/>
      </w:divBdr>
    </w:div>
    <w:div w:id="1529753621">
      <w:bodyDiv w:val="1"/>
      <w:marLeft w:val="0"/>
      <w:marRight w:val="0"/>
      <w:marTop w:val="0"/>
      <w:marBottom w:val="0"/>
      <w:divBdr>
        <w:top w:val="none" w:sz="0" w:space="0" w:color="auto"/>
        <w:left w:val="none" w:sz="0" w:space="0" w:color="auto"/>
        <w:bottom w:val="none" w:sz="0" w:space="0" w:color="auto"/>
        <w:right w:val="none" w:sz="0" w:space="0" w:color="auto"/>
      </w:divBdr>
    </w:div>
    <w:div w:id="164777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3897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E0DA29-6B79-40D2-99E2-7A0DED49F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17</Pages>
  <Words>8179</Words>
  <Characters>46624</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54694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ГНС</dc:creator>
  <cp:keywords/>
  <dc:description/>
  <cp:lastModifiedBy>Алманбетов Азат Аясбекович</cp:lastModifiedBy>
  <cp:revision>54</cp:revision>
  <cp:lastPrinted>2020-08-07T05:06:00Z</cp:lastPrinted>
  <dcterms:created xsi:type="dcterms:W3CDTF">2019-01-16T07:15:00Z</dcterms:created>
  <dcterms:modified xsi:type="dcterms:W3CDTF">2020-08-10T10:18:00Z</dcterms:modified>
</cp:coreProperties>
</file>